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14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СЕЛЬСКОГО ХОЗЯЙСТВА РОССИЙСКОЙ 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787D14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«Саратовский государственный аграрный университет 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имени Н.И. Вавилова»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787D14" w:rsidP="00193CA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Защита растений и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плодоовощеводств</w:t>
      </w:r>
      <w:r w:rsidR="00CA513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proofErr w:type="spellEnd"/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463A7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b/>
          <w:caps/>
          <w:color w:val="auto"/>
          <w:sz w:val="28"/>
          <w:szCs w:val="28"/>
        </w:rPr>
        <w:t>Методические указания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t>по прохождению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t>практик</w:t>
      </w:r>
      <w:r w:rsidR="002221F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получению профессиональных умений и опыта профессионал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3CA3" w:rsidRPr="00193CA3" w:rsidRDefault="00036B37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35.03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036B37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="00682CB5">
        <w:rPr>
          <w:rFonts w:ascii="Times New Roman" w:hAnsi="Times New Roman" w:cs="Times New Roman"/>
          <w:b/>
          <w:sz w:val="28"/>
          <w:szCs w:val="28"/>
        </w:rPr>
        <w:t xml:space="preserve">Защита растений и </w:t>
      </w:r>
      <w:r w:rsidR="00787D14">
        <w:rPr>
          <w:rFonts w:ascii="Times New Roman" w:hAnsi="Times New Roman" w:cs="Times New Roman"/>
          <w:b/>
          <w:sz w:val="28"/>
          <w:szCs w:val="28"/>
        </w:rPr>
        <w:t>фитосанитарный контроль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color w:val="auto"/>
          <w:sz w:val="28"/>
          <w:szCs w:val="28"/>
        </w:rPr>
        <w:t>Саратов - 2017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4E" w:rsidRPr="00463A74" w:rsidRDefault="005B064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CA3">
        <w:rPr>
          <w:rFonts w:ascii="Times New Roman" w:hAnsi="Times New Roman" w:cs="Times New Roman"/>
          <w:b/>
        </w:rPr>
        <w:lastRenderedPageBreak/>
        <w:t xml:space="preserve">Методические указания по прохождению </w:t>
      </w:r>
      <w:r w:rsidRPr="00193CA3">
        <w:rPr>
          <w:rFonts w:ascii="Times New Roman" w:hAnsi="Times New Roman" w:cs="Times New Roman"/>
          <w:b/>
          <w:sz w:val="24"/>
          <w:szCs w:val="24"/>
        </w:rPr>
        <w:t>практике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Н</w:t>
      </w:r>
      <w:r w:rsidRPr="00193CA3">
        <w:rPr>
          <w:rFonts w:ascii="Times New Roman" w:hAnsi="Times New Roman" w:cs="Times New Roman"/>
        </w:rPr>
        <w:t>аправлени</w:t>
      </w:r>
      <w:r>
        <w:rPr>
          <w:rFonts w:ascii="Times New Roman" w:hAnsi="Times New Roman" w:cs="Times New Roman"/>
        </w:rPr>
        <w:t>е</w:t>
      </w:r>
      <w:r w:rsidRPr="00193CA3">
        <w:rPr>
          <w:rFonts w:ascii="Times New Roman" w:hAnsi="Times New Roman" w:cs="Times New Roman"/>
        </w:rPr>
        <w:t xml:space="preserve"> подготовки 35.0</w:t>
      </w:r>
      <w:r>
        <w:rPr>
          <w:rFonts w:ascii="Times New Roman" w:hAnsi="Times New Roman" w:cs="Times New Roman"/>
        </w:rPr>
        <w:t>3</w:t>
      </w:r>
      <w:r w:rsidRPr="00193CA3">
        <w:rPr>
          <w:rFonts w:ascii="Times New Roman" w:hAnsi="Times New Roman" w:cs="Times New Roman"/>
        </w:rPr>
        <w:t xml:space="preserve">.04 Агрономия / Сост.: </w:t>
      </w:r>
      <w:r w:rsidR="00682CB5">
        <w:rPr>
          <w:rFonts w:ascii="Times New Roman" w:hAnsi="Times New Roman" w:cs="Times New Roman"/>
        </w:rPr>
        <w:t>Е.В. Лялина, Ю.К. Земскова</w:t>
      </w:r>
      <w:r w:rsidRPr="00193CA3">
        <w:rPr>
          <w:rFonts w:ascii="Times New Roman" w:hAnsi="Times New Roman" w:cs="Times New Roman"/>
        </w:rPr>
        <w:t xml:space="preserve">. – Саратов: Изд-во ФГБОУ ВО Саратовский ГАУ, 2017. – </w:t>
      </w:r>
      <w:r w:rsidR="009231CC">
        <w:rPr>
          <w:rFonts w:ascii="Times New Roman" w:hAnsi="Times New Roman" w:cs="Times New Roman"/>
        </w:rPr>
        <w:t>47</w:t>
      </w:r>
      <w:r w:rsidRPr="00193CA3">
        <w:rPr>
          <w:rFonts w:ascii="Times New Roman" w:hAnsi="Times New Roman" w:cs="Times New Roman"/>
        </w:rPr>
        <w:t xml:space="preserve"> с.</w:t>
      </w:r>
    </w:p>
    <w:p w:rsidR="00193CA3" w:rsidRPr="00193CA3" w:rsidRDefault="00193CA3" w:rsidP="00193C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Default="00193CA3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Pr="00897C75" w:rsidRDefault="00463A74" w:rsidP="00193CA3">
      <w:pPr>
        <w:jc w:val="center"/>
        <w:rPr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Введение……………………………………………………………………….…..4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1. Цель практики………………………………………………………….…</w:t>
      </w:r>
      <w:r w:rsidR="00A72C76">
        <w:rPr>
          <w:rFonts w:ascii="Times New Roman" w:hAnsi="Times New Roman" w:cs="Times New Roman"/>
          <w:sz w:val="28"/>
          <w:szCs w:val="28"/>
        </w:rPr>
        <w:t>…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2. Задачи практики…………………………………………………………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…..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3. Место и время проведения практики…………………………………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……</w:t>
      </w:r>
      <w:r w:rsidRPr="00193CA3">
        <w:rPr>
          <w:rFonts w:ascii="Times New Roman" w:hAnsi="Times New Roman" w:cs="Times New Roman"/>
          <w:sz w:val="28"/>
          <w:szCs w:val="28"/>
        </w:rPr>
        <w:t>….5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4. Структура и содержание практики…………………………………………...</w:t>
      </w:r>
      <w:r w:rsidR="00A72C76">
        <w:rPr>
          <w:rFonts w:ascii="Times New Roman" w:hAnsi="Times New Roman" w:cs="Times New Roman"/>
          <w:bCs/>
          <w:sz w:val="28"/>
          <w:szCs w:val="28"/>
        </w:rPr>
        <w:t>......</w:t>
      </w:r>
      <w:r w:rsidRPr="00193CA3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5. Организация проведения практики……………………………………….…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Pr="00193CA3">
        <w:rPr>
          <w:rFonts w:ascii="Times New Roman" w:hAnsi="Times New Roman" w:cs="Times New Roman"/>
          <w:bCs/>
          <w:sz w:val="28"/>
          <w:szCs w:val="28"/>
        </w:rPr>
        <w:t>.6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6. Формы промежуточной аттестации………………………………………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Pr="00193CA3">
        <w:rPr>
          <w:rFonts w:ascii="Times New Roman" w:hAnsi="Times New Roman" w:cs="Times New Roman"/>
          <w:bCs/>
          <w:sz w:val="28"/>
          <w:szCs w:val="28"/>
        </w:rPr>
        <w:t>….6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7. Учебно-методическое и информационное обеспечение практики……</w:t>
      </w:r>
      <w:r w:rsidR="00A72C76">
        <w:rPr>
          <w:rStyle w:val="FontStyle207"/>
          <w:sz w:val="28"/>
          <w:szCs w:val="28"/>
        </w:rPr>
        <w:t>…..</w:t>
      </w:r>
      <w:r w:rsidRPr="00193CA3">
        <w:rPr>
          <w:rStyle w:val="FontStyle207"/>
          <w:sz w:val="28"/>
          <w:szCs w:val="28"/>
        </w:rPr>
        <w:t>.</w:t>
      </w:r>
      <w:r w:rsidR="00A72C76">
        <w:rPr>
          <w:rStyle w:val="FontStyle207"/>
          <w:sz w:val="28"/>
          <w:szCs w:val="28"/>
        </w:rPr>
        <w:t>7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jc w:val="left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1"/>
        <w:widowControl/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8. Материально-техническое обеспечение практики………………………</w:t>
      </w:r>
      <w:r w:rsidR="00A72C76">
        <w:rPr>
          <w:rStyle w:val="FontStyle207"/>
          <w:sz w:val="28"/>
          <w:szCs w:val="28"/>
        </w:rPr>
        <w:t>…..7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 xml:space="preserve">9. Оформление </w:t>
      </w:r>
      <w:r w:rsidR="00A72C76">
        <w:rPr>
          <w:rFonts w:ascii="Times New Roman" w:hAnsi="Times New Roman" w:cs="Times New Roman"/>
          <w:sz w:val="28"/>
          <w:szCs w:val="28"/>
        </w:rPr>
        <w:t xml:space="preserve">дневника и </w:t>
      </w:r>
      <w:r w:rsidRPr="00193CA3">
        <w:rPr>
          <w:rFonts w:ascii="Times New Roman" w:hAnsi="Times New Roman" w:cs="Times New Roman"/>
          <w:sz w:val="28"/>
          <w:szCs w:val="28"/>
        </w:rPr>
        <w:t>отчета по практи</w:t>
      </w:r>
      <w:r w:rsidR="00A72C76">
        <w:rPr>
          <w:rFonts w:ascii="Times New Roman" w:hAnsi="Times New Roman" w:cs="Times New Roman"/>
          <w:sz w:val="28"/>
          <w:szCs w:val="28"/>
        </w:rPr>
        <w:t>ке…………………………</w:t>
      </w:r>
      <w:r w:rsidRPr="00193CA3">
        <w:rPr>
          <w:rFonts w:ascii="Times New Roman" w:hAnsi="Times New Roman" w:cs="Times New Roman"/>
          <w:sz w:val="28"/>
          <w:szCs w:val="28"/>
        </w:rPr>
        <w:t>….…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..8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10. Порядок защиты результатов практики……………………….………</w:t>
      </w:r>
      <w:r w:rsidR="00A72C76">
        <w:rPr>
          <w:rFonts w:ascii="Times New Roman" w:hAnsi="Times New Roman" w:cs="Times New Roman"/>
          <w:sz w:val="28"/>
          <w:szCs w:val="28"/>
        </w:rPr>
        <w:t>…….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10</w:t>
      </w: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Список использованной литерату</w:t>
      </w:r>
      <w:r w:rsidR="00A72C76">
        <w:rPr>
          <w:rFonts w:ascii="Times New Roman" w:hAnsi="Times New Roman" w:cs="Times New Roman"/>
          <w:sz w:val="28"/>
          <w:szCs w:val="28"/>
        </w:rPr>
        <w:t>ры………………………………………………10</w:t>
      </w:r>
    </w:p>
    <w:p w:rsid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76" w:rsidRPr="00193CA3" w:rsidRDefault="00A72C76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Приложения…………………………………………………………………………..12</w:t>
      </w:r>
    </w:p>
    <w:p w:rsidR="00193CA3" w:rsidRPr="00060DD0" w:rsidRDefault="00193CA3" w:rsidP="00193CA3">
      <w:pPr>
        <w:shd w:val="clear" w:color="auto" w:fill="FFFFFF"/>
        <w:tabs>
          <w:tab w:val="left" w:pos="720"/>
        </w:tabs>
        <w:rPr>
          <w:b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7E62A6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A" w:rsidRPr="007E62A6" w:rsidRDefault="00C553A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193CA3" w:rsidRDefault="004D1ACE" w:rsidP="0019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CA3" w:rsidRPr="004D1ACE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4D1ACE" w:rsidRDefault="00463A74" w:rsidP="00A81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рактика </w:t>
      </w:r>
      <w:r w:rsidRPr="00463A74">
        <w:rPr>
          <w:rFonts w:ascii="Times New Roman" w:hAnsi="Times New Roman" w:cs="Times New Roman"/>
          <w:bCs/>
          <w:sz w:val="28"/>
          <w:szCs w:val="28"/>
        </w:rPr>
        <w:t>по получению профессиональных умений и опыта професси</w:t>
      </w:r>
      <w:r w:rsidRPr="00463A74">
        <w:rPr>
          <w:rFonts w:ascii="Times New Roman" w:hAnsi="Times New Roman" w:cs="Times New Roman"/>
          <w:bCs/>
          <w:sz w:val="28"/>
          <w:szCs w:val="28"/>
        </w:rPr>
        <w:t>о</w:t>
      </w:r>
      <w:r w:rsidRPr="00463A74">
        <w:rPr>
          <w:rFonts w:ascii="Times New Roman" w:hAnsi="Times New Roman" w:cs="Times New Roman"/>
          <w:bCs/>
          <w:sz w:val="28"/>
          <w:szCs w:val="28"/>
        </w:rPr>
        <w:t>нальной деятельности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является составной частью учебного процесс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а, в результате которой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учающиеся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навыки практической работы и закрепляют полученные теоретические знания, знакомятся с организацией работы и структ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рой предприятия, получают представление о характере производственных показ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телей в тех или иных отраслях сельского хозяйства. Практическое 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обучение во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питывает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труду внимание, инициативу, самостоятельность и последов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тельность в работе.</w:t>
      </w:r>
    </w:p>
    <w:p w:rsidR="004D1ACE" w:rsidRPr="00945205" w:rsidRDefault="00463A74" w:rsidP="0094520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1ACE" w:rsidRPr="00A81C55">
        <w:rPr>
          <w:rFonts w:ascii="Times New Roman" w:hAnsi="Times New Roman" w:cs="Times New Roman"/>
          <w:color w:val="000000"/>
          <w:sz w:val="28"/>
          <w:szCs w:val="28"/>
        </w:rPr>
        <w:t xml:space="preserve">рактика выполняется </w:t>
      </w:r>
      <w:r w:rsidRPr="00A81C5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УНПО «Поволжье»; УНПК «</w:t>
      </w:r>
      <w:proofErr w:type="spellStart"/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Агроцентр</w:t>
      </w:r>
      <w:proofErr w:type="spellEnd"/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ФГБНУ «НИИСХ </w:t>
      </w:r>
      <w:proofErr w:type="spellStart"/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Юго-Востока</w:t>
      </w:r>
      <w:proofErr w:type="spellEnd"/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»; ФГБНУ РОСНИИСК «</w:t>
      </w:r>
      <w:proofErr w:type="spellStart"/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Россорго</w:t>
      </w:r>
      <w:proofErr w:type="spellEnd"/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сельскох</w:t>
      </w:r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5205" w:rsidRPr="00A81C55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зяйственные предприятия Саратовской области</w:t>
      </w:r>
      <w:r w:rsidRPr="00A81C55">
        <w:rPr>
          <w:rFonts w:ascii="Times New Roman" w:hAnsi="Times New Roman" w:cs="Times New Roman"/>
          <w:sz w:val="28"/>
          <w:szCs w:val="28"/>
        </w:rPr>
        <w:t>,</w:t>
      </w:r>
      <w:r w:rsidRPr="00463A74">
        <w:rPr>
          <w:rFonts w:ascii="Times New Roman" w:hAnsi="Times New Roman" w:cs="Times New Roman"/>
          <w:sz w:val="28"/>
          <w:szCs w:val="28"/>
        </w:rPr>
        <w:t xml:space="preserve"> с которыми заключены двуст</w:t>
      </w:r>
      <w:r w:rsidRPr="00463A74">
        <w:rPr>
          <w:rFonts w:ascii="Times New Roman" w:hAnsi="Times New Roman" w:cs="Times New Roman"/>
          <w:sz w:val="28"/>
          <w:szCs w:val="28"/>
        </w:rPr>
        <w:t>о</w:t>
      </w:r>
      <w:r w:rsidRPr="00463A74">
        <w:rPr>
          <w:rFonts w:ascii="Times New Roman" w:hAnsi="Times New Roman" w:cs="Times New Roman"/>
          <w:sz w:val="28"/>
          <w:szCs w:val="28"/>
        </w:rPr>
        <w:t>ронние договоры на проведение практики обучающихся.</w:t>
      </w:r>
      <w:r>
        <w:rPr>
          <w:sz w:val="28"/>
          <w:szCs w:val="28"/>
        </w:rPr>
        <w:t xml:space="preserve"> 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Методическое руков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дство практическим обучением осуществляется профилирующими и выпуска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щими кафедрами.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ачалом практики обучающиеся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краткий инструктаж о п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рядке проведения работ и технике безопасности.</w:t>
      </w:r>
    </w:p>
    <w:p w:rsid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5C25CC" w:rsidRDefault="005C25CC" w:rsidP="005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Обязанности обучающегося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1. Подчинятся правилам внутреннего распорядка хозяйства;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2. Выполнять задания, предусмотренные программой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3. Выполнять правила техники безопасности </w:t>
      </w:r>
      <w:r w:rsidR="00463A74">
        <w:rPr>
          <w:rFonts w:ascii="Times New Roman" w:hAnsi="Times New Roman" w:cs="Times New Roman"/>
          <w:sz w:val="28"/>
        </w:rPr>
        <w:t xml:space="preserve">и пожарной безопасности </w:t>
      </w:r>
      <w:r w:rsidRPr="005C25CC">
        <w:rPr>
          <w:rFonts w:ascii="Times New Roman" w:hAnsi="Times New Roman" w:cs="Times New Roman"/>
          <w:sz w:val="28"/>
        </w:rPr>
        <w:t xml:space="preserve">на </w:t>
      </w:r>
      <w:r w:rsidR="00463A74">
        <w:rPr>
          <w:rFonts w:ascii="Times New Roman" w:hAnsi="Times New Roman" w:cs="Times New Roman"/>
          <w:sz w:val="28"/>
        </w:rPr>
        <w:t>предприятии или организации</w:t>
      </w:r>
      <w:r w:rsidRPr="005C25CC">
        <w:rPr>
          <w:rFonts w:ascii="Times New Roman" w:hAnsi="Times New Roman" w:cs="Times New Roman"/>
          <w:sz w:val="28"/>
        </w:rPr>
        <w:t>;</w:t>
      </w:r>
    </w:p>
    <w:p w:rsidR="005C25CC" w:rsidRPr="005C25CC" w:rsidRDefault="00463A74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Вести дневник по </w:t>
      </w:r>
      <w:r w:rsidR="005C25CC" w:rsidRPr="005C25CC">
        <w:rPr>
          <w:rFonts w:ascii="Times New Roman" w:hAnsi="Times New Roman" w:cs="Times New Roman"/>
          <w:sz w:val="28"/>
        </w:rPr>
        <w:t xml:space="preserve"> выполнени</w:t>
      </w:r>
      <w:r>
        <w:rPr>
          <w:rFonts w:ascii="Times New Roman" w:hAnsi="Times New Roman" w:cs="Times New Roman"/>
          <w:sz w:val="28"/>
        </w:rPr>
        <w:t>ю</w:t>
      </w:r>
      <w:r w:rsidR="005C25CC" w:rsidRPr="005C25CC">
        <w:rPr>
          <w:rFonts w:ascii="Times New Roman" w:hAnsi="Times New Roman" w:cs="Times New Roman"/>
          <w:sz w:val="28"/>
        </w:rPr>
        <w:t xml:space="preserve"> заданий по программе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5. </w:t>
      </w:r>
      <w:r w:rsidR="00463A74">
        <w:rPr>
          <w:rFonts w:ascii="Times New Roman" w:hAnsi="Times New Roman" w:cs="Times New Roman"/>
          <w:sz w:val="28"/>
        </w:rPr>
        <w:t xml:space="preserve">Оформить дневник, </w:t>
      </w:r>
      <w:r w:rsidRPr="005C25CC">
        <w:rPr>
          <w:rFonts w:ascii="Times New Roman" w:hAnsi="Times New Roman" w:cs="Times New Roman"/>
          <w:sz w:val="28"/>
        </w:rPr>
        <w:t xml:space="preserve">отчет </w:t>
      </w:r>
      <w:r w:rsidR="00463A74">
        <w:rPr>
          <w:rFonts w:ascii="Times New Roman" w:hAnsi="Times New Roman" w:cs="Times New Roman"/>
          <w:sz w:val="28"/>
        </w:rPr>
        <w:t>по практике</w:t>
      </w:r>
      <w:r w:rsidRPr="005C25CC">
        <w:rPr>
          <w:rFonts w:ascii="Times New Roman" w:hAnsi="Times New Roman" w:cs="Times New Roman"/>
          <w:sz w:val="28"/>
        </w:rPr>
        <w:t xml:space="preserve"> и представить </w:t>
      </w:r>
      <w:r w:rsidR="00463A74">
        <w:rPr>
          <w:rFonts w:ascii="Times New Roman" w:hAnsi="Times New Roman" w:cs="Times New Roman"/>
          <w:sz w:val="28"/>
        </w:rPr>
        <w:t>их</w:t>
      </w:r>
      <w:r w:rsidRPr="005C25CC">
        <w:rPr>
          <w:rFonts w:ascii="Times New Roman" w:hAnsi="Times New Roman" w:cs="Times New Roman"/>
          <w:sz w:val="28"/>
        </w:rPr>
        <w:t xml:space="preserve"> на кафедру в уст</w:t>
      </w:r>
      <w:r w:rsidRPr="005C25CC">
        <w:rPr>
          <w:rFonts w:ascii="Times New Roman" w:hAnsi="Times New Roman" w:cs="Times New Roman"/>
          <w:sz w:val="28"/>
        </w:rPr>
        <w:t>а</w:t>
      </w:r>
      <w:r w:rsidRPr="005C25CC">
        <w:rPr>
          <w:rFonts w:ascii="Times New Roman" w:hAnsi="Times New Roman" w:cs="Times New Roman"/>
          <w:sz w:val="28"/>
        </w:rPr>
        <w:t>новленные деканатом сроки.</w:t>
      </w: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4D1ACE" w:rsidRPr="004D1ACE" w:rsidRDefault="004D1ACE" w:rsidP="004D1ACE">
      <w:pPr>
        <w:pStyle w:val="1"/>
        <w:spacing w:line="240" w:lineRule="auto"/>
        <w:rPr>
          <w:b/>
          <w:iCs/>
        </w:rPr>
      </w:pPr>
      <w:r w:rsidRPr="004D1ACE">
        <w:rPr>
          <w:b/>
          <w:iCs/>
        </w:rPr>
        <w:t>1. Цель практики</w:t>
      </w:r>
    </w:p>
    <w:p w:rsidR="004D1ACE" w:rsidRPr="00193CA3" w:rsidRDefault="004D1ACE" w:rsidP="00193CA3">
      <w:pPr>
        <w:pStyle w:val="1"/>
        <w:spacing w:line="240" w:lineRule="auto"/>
        <w:ind w:firstLine="709"/>
        <w:jc w:val="both"/>
        <w:rPr>
          <w:b/>
        </w:rPr>
      </w:pPr>
    </w:p>
    <w:p w:rsidR="00A81C55" w:rsidRPr="00A81C55" w:rsidRDefault="00463A74" w:rsidP="00A81C5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  <w:spacing w:val="-2"/>
          <w:sz w:val="28"/>
          <w:szCs w:val="28"/>
        </w:rPr>
      </w:pPr>
      <w:r w:rsidRPr="009A5F96">
        <w:rPr>
          <w:rStyle w:val="FontStyle207"/>
          <w:sz w:val="28"/>
          <w:szCs w:val="28"/>
        </w:rPr>
        <w:t xml:space="preserve">Целью </w:t>
      </w:r>
      <w:r w:rsidRPr="009A5F96">
        <w:rPr>
          <w:rFonts w:ascii="Times New Roman" w:hAnsi="Times New Roman"/>
          <w:bCs/>
          <w:sz w:val="28"/>
          <w:szCs w:val="28"/>
        </w:rPr>
        <w:t>практики по получению профессиональных умений и опыта профе</w:t>
      </w:r>
      <w:r w:rsidRPr="009A5F96">
        <w:rPr>
          <w:rFonts w:ascii="Times New Roman" w:hAnsi="Times New Roman"/>
          <w:bCs/>
          <w:sz w:val="28"/>
          <w:szCs w:val="28"/>
        </w:rPr>
        <w:t>с</w:t>
      </w:r>
      <w:r w:rsidRPr="009A5F96">
        <w:rPr>
          <w:rFonts w:ascii="Times New Roman" w:hAnsi="Times New Roman"/>
          <w:bCs/>
          <w:sz w:val="28"/>
          <w:szCs w:val="28"/>
        </w:rPr>
        <w:t>сиональной деятельности</w:t>
      </w:r>
      <w:r w:rsidRPr="009A5F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5F96">
        <w:rPr>
          <w:rStyle w:val="FontStyle207"/>
          <w:sz w:val="28"/>
          <w:szCs w:val="28"/>
        </w:rPr>
        <w:t xml:space="preserve">является </w:t>
      </w:r>
      <w:r w:rsidR="00A81C55" w:rsidRPr="00A81C55">
        <w:rPr>
          <w:rFonts w:ascii="Times New Roman" w:eastAsia="Times New Roman" w:hAnsi="Times New Roman" w:cs="Times New Roman"/>
          <w:sz w:val="28"/>
          <w:szCs w:val="28"/>
        </w:rPr>
        <w:t>приобретение практических навыков оценки ведения сельскохозяйственного производства в современных условиях, использ</w:t>
      </w:r>
      <w:r w:rsidR="00A81C55" w:rsidRPr="00A81C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1C55" w:rsidRPr="00A81C55">
        <w:rPr>
          <w:rFonts w:ascii="Times New Roman" w:eastAsia="Times New Roman" w:hAnsi="Times New Roman" w:cs="Times New Roman"/>
          <w:sz w:val="28"/>
          <w:szCs w:val="28"/>
        </w:rPr>
        <w:t>вание различных методов защиты растений от вредных организмов</w:t>
      </w:r>
      <w:r w:rsidR="00A81C55" w:rsidRPr="00A81C5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A81C55" w:rsidRPr="00A81C55">
        <w:rPr>
          <w:rFonts w:ascii="Calibri" w:eastAsia="Times New Roman" w:hAnsi="Calibri" w:cs="Times New Roman"/>
          <w:spacing w:val="-2"/>
          <w:sz w:val="28"/>
          <w:szCs w:val="28"/>
        </w:rPr>
        <w:t xml:space="preserve"> </w:t>
      </w:r>
    </w:p>
    <w:p w:rsidR="00463A74" w:rsidRPr="00B02857" w:rsidRDefault="00463A74" w:rsidP="00A81C55">
      <w:pPr>
        <w:pStyle w:val="4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CE">
        <w:rPr>
          <w:rFonts w:ascii="Times New Roman" w:hAnsi="Times New Roman" w:cs="Times New Roman"/>
          <w:b/>
          <w:sz w:val="28"/>
          <w:szCs w:val="28"/>
        </w:rPr>
        <w:t>2. Задачи практики</w:t>
      </w: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63A" w:rsidRPr="00A3363A" w:rsidRDefault="00463A74" w:rsidP="00A3363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A74">
        <w:rPr>
          <w:rFonts w:ascii="Times New Roman" w:hAnsi="Times New Roman" w:cs="Times New Roman"/>
          <w:sz w:val="28"/>
          <w:szCs w:val="28"/>
        </w:rPr>
        <w:t xml:space="preserve">1. </w:t>
      </w:r>
      <w:r w:rsidR="00A3363A"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Дать характеристику почвенно-климатических условий и производстве</w:t>
      </w:r>
      <w:r w:rsidR="00A3363A"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н</w:t>
      </w:r>
      <w:r w:rsidR="00A3363A"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но-экономической базы организации.</w:t>
      </w:r>
    </w:p>
    <w:p w:rsidR="00A3363A" w:rsidRDefault="00A3363A" w:rsidP="00A3363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Изучить технологию выращивания основных сельскохозяйственных культур. </w:t>
      </w:r>
    </w:p>
    <w:p w:rsidR="00A3363A" w:rsidRDefault="00A3363A" w:rsidP="00A3363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3.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Провести фитосанитарное обследование посевов. Составить системы ф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тосанитарных наблюдений по фазам развития основных сельскохозяйственных культур, выращиваемых в хозяйстве.</w:t>
      </w:r>
    </w:p>
    <w:p w:rsidR="00A3363A" w:rsidRDefault="00A3363A" w:rsidP="00A3363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4.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Составить </w:t>
      </w:r>
      <w:proofErr w:type="spellStart"/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фенокалендари</w:t>
      </w:r>
      <w:proofErr w:type="spellEnd"/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развития вредителей и болезней растений. </w:t>
      </w:r>
    </w:p>
    <w:p w:rsidR="00A3363A" w:rsidRPr="00A3363A" w:rsidRDefault="00A3363A" w:rsidP="00A3363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5.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Собрать коллекционный и гербарный материал вредителей и болезней сельскохозяйственных культур, выращиваемых в хозяйстве.</w:t>
      </w:r>
    </w:p>
    <w:p w:rsidR="00A3363A" w:rsidRPr="00A3363A" w:rsidRDefault="00A3363A" w:rsidP="00A3363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3363A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5. 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Провести исследования  по теме ВКР</w:t>
      </w:r>
    </w:p>
    <w:p w:rsidR="004D1ACE" w:rsidRPr="004D1ACE" w:rsidRDefault="004D1ACE" w:rsidP="00A3363A">
      <w:pPr>
        <w:spacing w:after="0" w:line="240" w:lineRule="auto"/>
        <w:ind w:firstLine="709"/>
        <w:jc w:val="both"/>
        <w:rPr>
          <w:rStyle w:val="FontStyle208"/>
          <w:b w:val="0"/>
          <w:i w:val="0"/>
          <w:sz w:val="28"/>
          <w:szCs w:val="28"/>
        </w:rPr>
      </w:pPr>
    </w:p>
    <w:p w:rsidR="004D1ACE" w:rsidRP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3. Место и время проведения практики</w:t>
      </w: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A3363A" w:rsidRPr="00A3363A" w:rsidRDefault="00463A74" w:rsidP="00A3363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3A">
        <w:rPr>
          <w:rFonts w:ascii="Times New Roman" w:hAnsi="Times New Roman" w:cs="Times New Roman"/>
          <w:bCs/>
          <w:sz w:val="28"/>
          <w:szCs w:val="28"/>
        </w:rPr>
        <w:t>Практика по получению профессиональных умений и опыта професси</w:t>
      </w:r>
      <w:r w:rsidRPr="00A3363A">
        <w:rPr>
          <w:rFonts w:ascii="Times New Roman" w:hAnsi="Times New Roman" w:cs="Times New Roman"/>
          <w:bCs/>
          <w:sz w:val="28"/>
          <w:szCs w:val="28"/>
        </w:rPr>
        <w:t>о</w:t>
      </w:r>
      <w:r w:rsidRPr="00A3363A">
        <w:rPr>
          <w:rFonts w:ascii="Times New Roman" w:hAnsi="Times New Roman" w:cs="Times New Roman"/>
          <w:bCs/>
          <w:sz w:val="28"/>
          <w:szCs w:val="28"/>
        </w:rPr>
        <w:t>нальной деятельности</w:t>
      </w:r>
      <w:r w:rsidRPr="00A3363A">
        <w:rPr>
          <w:rFonts w:ascii="Times New Roman" w:hAnsi="Times New Roman" w:cs="Times New Roman"/>
          <w:sz w:val="28"/>
          <w:szCs w:val="28"/>
        </w:rPr>
        <w:t xml:space="preserve"> проводиться на базе </w:t>
      </w:r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УНПО «Поволжье»; УНПК «</w:t>
      </w:r>
      <w:proofErr w:type="spellStart"/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</w:t>
      </w:r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spellEnd"/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ФГБНУ «НИИСХ </w:t>
      </w:r>
      <w:proofErr w:type="spellStart"/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Юго-Востока</w:t>
      </w:r>
      <w:proofErr w:type="spellEnd"/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ФГБНУ РОСНИИСК «</w:t>
      </w:r>
      <w:proofErr w:type="spellStart"/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Россорго</w:t>
      </w:r>
      <w:proofErr w:type="spellEnd"/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сел</w:t>
      </w:r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3363A" w:rsidRPr="00A33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скохозяйственные предприятия Саратовской области; в соответствии с учебным графиком – 38-43 неделя.</w:t>
      </w:r>
    </w:p>
    <w:p w:rsidR="005C25CC" w:rsidRPr="00A3363A" w:rsidRDefault="005C25CC" w:rsidP="00A3363A">
      <w:pPr>
        <w:pStyle w:val="Style41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5C25CC" w:rsidRPr="00B74BA6" w:rsidRDefault="005C25CC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4. Структура и содержание практики</w:t>
      </w:r>
    </w:p>
    <w:p w:rsidR="005C25CC" w:rsidRPr="00B74BA6" w:rsidRDefault="005C25CC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  <w:r w:rsidRPr="00B74BA6">
        <w:rPr>
          <w:rStyle w:val="FontStyle207"/>
          <w:sz w:val="28"/>
          <w:szCs w:val="28"/>
        </w:rPr>
        <w:t xml:space="preserve">Общая трудоемкость практики составляет </w:t>
      </w:r>
      <w:r w:rsidR="0085117C">
        <w:rPr>
          <w:rStyle w:val="FontStyle207"/>
          <w:sz w:val="28"/>
          <w:szCs w:val="28"/>
        </w:rPr>
        <w:t>9</w:t>
      </w:r>
      <w:r w:rsidRPr="00B74BA6">
        <w:rPr>
          <w:rStyle w:val="FontStyle207"/>
          <w:sz w:val="28"/>
          <w:szCs w:val="28"/>
        </w:rPr>
        <w:t xml:space="preserve"> зачетных единиц</w:t>
      </w:r>
      <w:r>
        <w:rPr>
          <w:rStyle w:val="FontStyle207"/>
          <w:sz w:val="28"/>
          <w:szCs w:val="28"/>
        </w:rPr>
        <w:t xml:space="preserve"> (324</w:t>
      </w:r>
      <w:r w:rsidRPr="00B74BA6">
        <w:rPr>
          <w:rStyle w:val="FontStyle207"/>
          <w:sz w:val="28"/>
          <w:szCs w:val="28"/>
        </w:rPr>
        <w:t xml:space="preserve"> часа</w:t>
      </w:r>
      <w:r>
        <w:rPr>
          <w:rStyle w:val="FontStyle207"/>
          <w:sz w:val="28"/>
          <w:szCs w:val="28"/>
        </w:rPr>
        <w:t xml:space="preserve">), </w:t>
      </w:r>
      <w:r w:rsidR="0085117C">
        <w:rPr>
          <w:rStyle w:val="FontStyle207"/>
          <w:sz w:val="28"/>
          <w:szCs w:val="28"/>
        </w:rPr>
        <w:t>6</w:t>
      </w:r>
      <w:r>
        <w:rPr>
          <w:rStyle w:val="FontStyle207"/>
          <w:sz w:val="28"/>
          <w:szCs w:val="28"/>
        </w:rPr>
        <w:t xml:space="preserve"> недель</w:t>
      </w:r>
      <w:r w:rsidRPr="00B74BA6">
        <w:rPr>
          <w:rStyle w:val="FontStyle207"/>
          <w:sz w:val="28"/>
          <w:szCs w:val="28"/>
        </w:rPr>
        <w:t>.</w:t>
      </w:r>
    </w:p>
    <w:tbl>
      <w:tblPr>
        <w:tblW w:w="863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4395"/>
        <w:gridCol w:w="1842"/>
        <w:gridCol w:w="1842"/>
      </w:tblGrid>
      <w:tr w:rsidR="00A40B14" w:rsidRPr="005C25CC" w:rsidTr="00A40B14">
        <w:trPr>
          <w:trHeight w:val="20"/>
        </w:trPr>
        <w:tc>
          <w:tcPr>
            <w:tcW w:w="553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pStyle w:val="1"/>
              <w:spacing w:line="240" w:lineRule="auto"/>
              <w:rPr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1842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тельность (дни)</w:t>
            </w:r>
          </w:p>
        </w:tc>
        <w:tc>
          <w:tcPr>
            <w:tcW w:w="1842" w:type="dxa"/>
          </w:tcPr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</w:p>
        </w:tc>
      </w:tr>
      <w:tr w:rsidR="00A40B14" w:rsidRPr="005C25CC" w:rsidTr="00A40B14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A40B14" w:rsidRPr="00463A74" w:rsidRDefault="00A40B14" w:rsidP="00A40B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463A74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</w:t>
            </w:r>
            <w:r w:rsidRPr="00463A74">
              <w:rPr>
                <w:bCs w:val="0"/>
                <w:sz w:val="24"/>
                <w:szCs w:val="24"/>
              </w:rPr>
              <w:t>р</w:t>
            </w:r>
            <w:r w:rsidRPr="00463A74">
              <w:rPr>
                <w:bCs w:val="0"/>
                <w:sz w:val="24"/>
                <w:szCs w:val="24"/>
              </w:rPr>
              <w:t>ной безопасности;</w:t>
            </w:r>
          </w:p>
          <w:p w:rsidR="00A40B14" w:rsidRPr="005C25CC" w:rsidRDefault="00A40B14" w:rsidP="00A40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руководителями пра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от университета и организации с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вместный рабочий график (план) пров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практики</w:t>
            </w:r>
          </w:p>
        </w:tc>
        <w:tc>
          <w:tcPr>
            <w:tcW w:w="1842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A40B14" w:rsidRPr="005C25CC" w:rsidTr="00A40B14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A40B14" w:rsidRPr="00463A74" w:rsidRDefault="00A40B14" w:rsidP="00A40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ать характеристику почвенно-климатических условий и производс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венно-экономической базы организ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ции</w:t>
            </w: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B14" w:rsidRPr="008D659B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изучить технологию выращивания о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новных сельскохозяйственных культур</w:t>
            </w: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B14" w:rsidRPr="008D659B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провести фитосанитарное обследов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ние посевов. Составить системы фит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санитарных наблюдений по фазам ра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вития основных сельскохозяйственных культур, выращиваемых в хозяйстве</w:t>
            </w: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0B14" w:rsidRPr="008D659B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оставить </w:t>
            </w:r>
            <w:proofErr w:type="spellStart"/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фенокалендари</w:t>
            </w:r>
            <w:proofErr w:type="spellEnd"/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развития вредителей и болезней растений</w:t>
            </w:r>
            <w:r w:rsidRPr="008D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0B14" w:rsidRPr="008D659B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обрать коллекционный и гербарный материал вредителей и болезней сел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ь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скохозяйственных культур, выращива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 w:rsidRPr="008D65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мых в хозяйстве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B">
              <w:rPr>
                <w:rFonts w:ascii="Times New Roman" w:hAnsi="Times New Roman" w:cs="Times New Roman"/>
                <w:sz w:val="24"/>
                <w:szCs w:val="24"/>
              </w:rPr>
              <w:t>- проведение исследований по теме ВКР</w:t>
            </w:r>
          </w:p>
        </w:tc>
        <w:tc>
          <w:tcPr>
            <w:tcW w:w="1842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0B14" w:rsidRPr="005C25CC" w:rsidTr="00A40B14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- подготовка дневника и отчета по пра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- защита отчета</w:t>
            </w:r>
          </w:p>
        </w:tc>
        <w:tc>
          <w:tcPr>
            <w:tcW w:w="1842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85117C" w:rsidRPr="005C25CC" w:rsidRDefault="0085117C" w:rsidP="005C25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Организация проведения практики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Перед проведением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 по получению профессион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умений и опыта профессио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нальной деятельности, следует заключить: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1. Договор на проведение производственной практики обучающихся Ун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верситета (приложение 1);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2. Договор о сотрудничестве в подготовке кадров по специальности (пр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ложение 2);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3. Выписка на прохождение производственной практики обучающегося (приложение 3);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4. Оформляются другие необходимые документы (приложения 12-13);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 проводит инструктаж по технике безопа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ности, согласно которому во время проведения практики обучающемуся: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передач, железных и автомобильных дорог;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неизвестных 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доемах, пить из неизвестных источников и пробовать неизвестные плоды раст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без предупреждения руководителя практики не покидать место ее пров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запрещается работа обучающихся с ядохимикатами и средствами защиты растений.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необходим допуск на основании обязательных предварительных и (или) периодических м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производс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венных факторов и работ, при выполнении которых проводятся обязательные предварительные и периодические медицинские осмотры (обследования) и 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Проводятся самостоятельные исследования, согласно разработанной пр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граммы по плану выпускной квалификационной работы в установленные сроки.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ки, а результаты научных наблюдений и учетов фиксируется в полевом журнале.</w:t>
      </w:r>
    </w:p>
    <w:p w:rsidR="005C25CC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семена, почву, удобрения и другие, либо затрудняется в видовом определении встречающихся вредителей и болезней.</w:t>
      </w: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b/>
          <w:color w:val="000000"/>
          <w:sz w:val="28"/>
          <w:szCs w:val="28"/>
        </w:rPr>
        <w:t>6. Обязанности научного руководителя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непосредственное руководства образовательной и нау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ной деятельностью обучающегося;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разрабатывает тематику индивидуальных заданий с учетом темы 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пускной квалификационной работы;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выдает направление на практику при условии отсутствия академич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ских задолженностей;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несет ответственность совместно с руководителем практики от пре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приятий за соблюдение студентами правил техники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осуществляют контроль за организацией и прохождением произво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ственной практики обучающихся;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консультации, оказывают методическую помощь и контроль подготовки выпускной квалификационной работы на всех этапах ее выполнения.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предоставляет рабочие места обучающимся;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безопасные условия прохождения практики обучающ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мися, отвечающие санитарным правилам и требованиям охраны труда;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 / выполнено частично / не выполнено);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составляет отзыв-характеристику на обучающегося об уровне осво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компетенций.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b/>
          <w:color w:val="000000"/>
          <w:sz w:val="28"/>
          <w:szCs w:val="28"/>
        </w:rPr>
        <w:t>7. Обязанности руководителя практики от организации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профильной организации (профильного стру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турного подразделения университета):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согласовывает индивидуальные задания, содержание и планируемые результаты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согласовывает рабочий график (план) проведения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совместно с руководителем практики от университета составляет с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вместный рабочий график (план) проведения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предоставляет рабочие места обучающимся;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безопасные условия прохождения практики обучающ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мися, отвечающие санитарным правилам и требованиям охраны труда;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контролирует прохождение обучающимся инструктажа по ознакомл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нию с требованиями охраны труда, техники безопасности, пожарной безопасн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оказывает консультативную помощь студенту в процессе прохожд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практики и по составлению отчета;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 / выполнено частично / не выполнено);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составляет отзыв-характеристику на обучающегося об уровне осво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компетенций (приложение 11 ).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Обязанности обучающегося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Перед выходом на практику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по технике безопасности и охране труда, пожа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ной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получить программу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получить дневник и индивидуальное задание.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Во время прохождения практики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и соблюдать требования охраны труда, техники безопасности и пожарной безопасности, правила внутреннего трудового расп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принимать активное участие в производственных процессах на пре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приятии;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выполнять индивидуальное задание, предусмотренное программой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ежедневно делать подробные записи в дневнике о выполненной раб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предоставить дневник и отчет по практике руководителю практики на проверку;</w:t>
      </w: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доложить основные результаты практики аттестационной комиссии по приему отчетов по практике.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5CC" w:rsidRPr="005C25CC" w:rsidRDefault="00192AE7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8</w:t>
      </w:r>
      <w:r w:rsidR="005C25CC" w:rsidRPr="005C25CC">
        <w:rPr>
          <w:rStyle w:val="FontStyle207"/>
          <w:b/>
          <w:sz w:val="28"/>
          <w:szCs w:val="28"/>
        </w:rPr>
        <w:t>. Формы промежуточной аттестации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В соответствии с учебным планом по направлению подготовки 35.0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5CC">
        <w:rPr>
          <w:rFonts w:ascii="Times New Roman" w:hAnsi="Times New Roman" w:cs="Times New Roman"/>
          <w:sz w:val="28"/>
          <w:szCs w:val="28"/>
        </w:rPr>
        <w:t>.04 А</w:t>
      </w:r>
      <w:r w:rsidRPr="005C25CC">
        <w:rPr>
          <w:rFonts w:ascii="Times New Roman" w:hAnsi="Times New Roman" w:cs="Times New Roman"/>
          <w:sz w:val="28"/>
          <w:szCs w:val="28"/>
        </w:rPr>
        <w:t>г</w:t>
      </w:r>
      <w:r w:rsidRPr="005C25CC">
        <w:rPr>
          <w:rFonts w:ascii="Times New Roman" w:hAnsi="Times New Roman" w:cs="Times New Roman"/>
          <w:sz w:val="28"/>
          <w:szCs w:val="28"/>
        </w:rPr>
        <w:t xml:space="preserve">рономия промежуточная аттестация - зачет, который проводится в форме защиты отчета по практике. </w:t>
      </w:r>
    </w:p>
    <w:p w:rsidR="005C25CC" w:rsidRDefault="005C25CC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C76" w:rsidRDefault="00A72C76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C76" w:rsidRPr="005C25CC" w:rsidRDefault="00A72C76" w:rsidP="005C25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5CC" w:rsidRPr="005C25CC" w:rsidRDefault="00192AE7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9</w:t>
      </w:r>
      <w:r w:rsidR="005C25CC" w:rsidRPr="005C25CC">
        <w:rPr>
          <w:rStyle w:val="FontStyle207"/>
          <w:b/>
          <w:sz w:val="28"/>
          <w:szCs w:val="28"/>
        </w:rPr>
        <w:t>. Учебно-методическое и информационное обеспечение практики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  <w:r w:rsidRPr="005C25CC">
        <w:rPr>
          <w:color w:val="000000"/>
          <w:sz w:val="28"/>
          <w:szCs w:val="28"/>
        </w:rPr>
        <w:t xml:space="preserve">Перед началом практики обучающемуся выдаются: индивидуальное задание по </w:t>
      </w:r>
      <w:r w:rsidR="0085117C" w:rsidRPr="0085117C">
        <w:rPr>
          <w:sz w:val="28"/>
          <w:szCs w:val="28"/>
        </w:rPr>
        <w:t>практике</w:t>
      </w:r>
      <w:r w:rsidRPr="005C25CC">
        <w:rPr>
          <w:color w:val="000000"/>
          <w:sz w:val="28"/>
          <w:szCs w:val="28"/>
        </w:rPr>
        <w:t xml:space="preserve">, методическое руководство по проведению практики, литература по </w:t>
      </w:r>
      <w:r w:rsidR="003539E3">
        <w:rPr>
          <w:color w:val="000000"/>
          <w:sz w:val="28"/>
          <w:szCs w:val="28"/>
        </w:rPr>
        <w:t>интегрированной защите растений</w:t>
      </w:r>
      <w:r w:rsidRPr="005C25CC">
        <w:rPr>
          <w:color w:val="000000"/>
          <w:sz w:val="28"/>
          <w:szCs w:val="28"/>
        </w:rPr>
        <w:t xml:space="preserve"> и теме исследований, специальное оборудов</w:t>
      </w:r>
      <w:r w:rsidRPr="005C25CC">
        <w:rPr>
          <w:color w:val="000000"/>
          <w:sz w:val="28"/>
          <w:szCs w:val="28"/>
        </w:rPr>
        <w:t>а</w:t>
      </w:r>
      <w:r w:rsidRPr="005C25CC">
        <w:rPr>
          <w:color w:val="000000"/>
          <w:sz w:val="28"/>
          <w:szCs w:val="28"/>
        </w:rPr>
        <w:t>ние (при необходимости).</w:t>
      </w:r>
    </w:p>
    <w:p w:rsidR="0085117C" w:rsidRDefault="0085117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192AE7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10</w:t>
      </w:r>
      <w:r w:rsidR="005C25CC" w:rsidRPr="005C25CC">
        <w:rPr>
          <w:rStyle w:val="FontStyle207"/>
          <w:b/>
          <w:sz w:val="28"/>
          <w:szCs w:val="28"/>
        </w:rPr>
        <w:t>. Материально-техническое обеспечение практики</w:t>
      </w:r>
    </w:p>
    <w:p w:rsidR="005C25CC" w:rsidRP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tabs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Лабораторное оборудование представлено в таблице</w:t>
      </w:r>
    </w:p>
    <w:p w:rsidR="005C25CC" w:rsidRPr="005C25CC" w:rsidRDefault="005C25CC" w:rsidP="005C25CC">
      <w:pPr>
        <w:shd w:val="clear" w:color="auto" w:fill="FFFFFF"/>
        <w:tabs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7"/>
        <w:gridCol w:w="3055"/>
      </w:tblGrid>
      <w:tr w:rsidR="00544232" w:rsidRPr="00544232" w:rsidTr="00FC4295">
        <w:tc>
          <w:tcPr>
            <w:tcW w:w="6267" w:type="dxa"/>
          </w:tcPr>
          <w:p w:rsidR="00544232" w:rsidRPr="00544232" w:rsidRDefault="00544232" w:rsidP="0054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26232130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с перечнем материально-технического обесп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3055" w:type="dxa"/>
          </w:tcPr>
          <w:p w:rsidR="00544232" w:rsidRPr="00544232" w:rsidRDefault="00544232" w:rsidP="0054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544232" w:rsidRPr="00544232" w:rsidTr="00FC4295">
        <w:trPr>
          <w:trHeight w:val="561"/>
        </w:trPr>
        <w:tc>
          <w:tcPr>
            <w:tcW w:w="6267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Лаборатория по защите растений. Учебная аудитория для проведения занятий лекционного типа, занятий семинарского типа, курсового проектирования (в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полнения курсовых работ), групповых и индивидуал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ных консультаций, текущего контроля и промежуто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аттестации № 424, по тех. Паспорту №17; 57,8 кв.м.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</w:p>
          <w:p w:rsidR="00544232" w:rsidRPr="00A40B14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r w:rsidRPr="00A40B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</w:t>
            </w:r>
            <w:r w:rsidRPr="00A40B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Sonic</w:t>
            </w:r>
            <w:r w:rsidRPr="00A40B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PJD</w:t>
            </w:r>
            <w:r w:rsidRPr="00A40B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A40B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DLP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MSI L1350D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перенос. Плакатная продукция – п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ренос.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объектов изучения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«Стерео МС 2» - 7 шт. 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«МБС 9» - 7 шт. 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препарирования биологических объектов (скальпель, пинцет)Комплект специализированной мебели</w:t>
            </w:r>
          </w:p>
        </w:tc>
        <w:tc>
          <w:tcPr>
            <w:tcW w:w="3055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410012, Саратовская о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 г. Саратов, Теа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ральная пл.1 / Радищева 37</w:t>
            </w:r>
          </w:p>
        </w:tc>
      </w:tr>
      <w:tr w:rsidR="00544232" w:rsidRPr="00544232" w:rsidTr="00FC4295">
        <w:trPr>
          <w:trHeight w:val="1457"/>
        </w:trPr>
        <w:tc>
          <w:tcPr>
            <w:tcW w:w="6267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 для хранения и профилактического о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служивания учебного оборудования 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508, по тех. Паспорту №2, 34 м.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54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 тех. паспорту №2, 34 м.</w:t>
            </w:r>
            <w:r w:rsidRPr="0054423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544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Спектрофотометр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Unico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1201 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измерительное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рН-метр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piccoloplusHANNA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ЭЛАМ-02 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Пробоотборник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почвы-бур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«ППБ» 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Эконикс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 001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 – 001-3.01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Кондуктометр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HANNADIST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98302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Кондуктометр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HANNADIST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98311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Пенетрометр ПСГ МГ 4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Анемометр ручной (2шт.) (переносное)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макеты 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специализированной мебели</w:t>
            </w:r>
          </w:p>
        </w:tc>
        <w:tc>
          <w:tcPr>
            <w:tcW w:w="3055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410012, Саратовская о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 г. Саратов, Радищева 35</w:t>
            </w:r>
          </w:p>
        </w:tc>
      </w:tr>
      <w:tr w:rsidR="00544232" w:rsidRPr="00544232" w:rsidTr="00FC4295">
        <w:tc>
          <w:tcPr>
            <w:tcW w:w="6267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аудитория для проведения занятий лекцио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ного типа, занятий семинарского типа, курсового пр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ектирования (выполнения курсовых работ), групп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 и индивидуальных консультаций, текущего ко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троля и промежуточной аттестации № 430, по тех. па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порту № 9, 56,6 кв.м.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44232">
              <w:rPr>
                <w:rFonts w:ascii="Times New Roman" w:eastAsia="Calibri" w:hAnsi="Times New Roman" w:cs="Times New Roman"/>
              </w:rPr>
              <w:t>Проектор</w:t>
            </w:r>
            <w:r w:rsidRPr="00544232">
              <w:rPr>
                <w:rFonts w:ascii="Times New Roman" w:eastAsia="Calibri" w:hAnsi="Times New Roman" w:cs="Times New Roman"/>
                <w:lang w:val="en-US"/>
              </w:rPr>
              <w:t xml:space="preserve"> View Sonic PJD 3D DLP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t xml:space="preserve">MSI L1350D </w:t>
            </w:r>
            <w:proofErr w:type="spellStart"/>
            <w:r w:rsidRPr="00544232">
              <w:rPr>
                <w:rFonts w:ascii="Times New Roman" w:eastAsia="Calibri" w:hAnsi="Times New Roman" w:cs="Times New Roman"/>
              </w:rPr>
              <w:t>нетбук</w:t>
            </w:r>
            <w:proofErr w:type="spellEnd"/>
            <w:r w:rsidRPr="00544232">
              <w:rPr>
                <w:rFonts w:ascii="Times New Roman" w:eastAsia="Calibri" w:hAnsi="Times New Roman" w:cs="Times New Roman"/>
              </w:rPr>
              <w:t xml:space="preserve"> – перенос. Плакатная продукция – перенос.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t>Наглядные пособия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t>Коллекции объектов изучения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t xml:space="preserve">Микроскоп «Стерео МС 2» - 7 шт. 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t>Микроскоп «МБС 9» - 7 шт.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t>Микроскоп «МБ 1» - 5 шт.</w:t>
            </w:r>
          </w:p>
          <w:p w:rsidR="00544232" w:rsidRPr="00544232" w:rsidRDefault="00544232" w:rsidP="005442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232">
              <w:rPr>
                <w:rFonts w:ascii="Times New Roman" w:eastAsia="Calibri" w:hAnsi="Times New Roman" w:cs="Times New Roman"/>
              </w:rPr>
              <w:lastRenderedPageBreak/>
              <w:t xml:space="preserve">Инструмент для препарирования биологических объектов (скальпель, пинцет) </w:t>
            </w:r>
          </w:p>
          <w:p w:rsidR="00544232" w:rsidRPr="00544232" w:rsidRDefault="00544232" w:rsidP="0054423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Calibri" w:hAnsi="Times New Roman" w:cs="Times New Roman"/>
              </w:rPr>
              <w:t>Весы ВЛКТ – 500Комплект специализированной мебели</w:t>
            </w:r>
          </w:p>
        </w:tc>
        <w:tc>
          <w:tcPr>
            <w:tcW w:w="3055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410012, Саратовская о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 г. Саратов, Теа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ральная пл.1 / Радищева 37</w:t>
            </w:r>
          </w:p>
        </w:tc>
      </w:tr>
      <w:tr w:rsidR="00544232" w:rsidRPr="00544232" w:rsidTr="00FC4295">
        <w:trPr>
          <w:trHeight w:val="198"/>
        </w:trPr>
        <w:tc>
          <w:tcPr>
            <w:tcW w:w="6267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Помещение для самостоятельной работы № 509 по тех. Паспорту № 7, 33,2 кв.м.</w:t>
            </w:r>
            <w:r w:rsidRPr="0054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ViewSonicPJD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DDLP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MSI L1350D </w:t>
            </w:r>
            <w:proofErr w:type="spellStart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нетбук</w:t>
            </w:r>
            <w:proofErr w:type="spellEnd"/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(переносное).. Плакатная продукция – 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объектов изучения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«Стерео МС 2» - 7 шт. 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«МБС 9» - 7 шт.(переносное).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«МБ 1» - 5 шт.(переносное).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препарирования биологических объектов (скальпель, пинцет) 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ВЛКТ – 500(переносное).</w:t>
            </w:r>
          </w:p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специализированной мебели.</w:t>
            </w:r>
          </w:p>
        </w:tc>
        <w:tc>
          <w:tcPr>
            <w:tcW w:w="3055" w:type="dxa"/>
          </w:tcPr>
          <w:p w:rsidR="00544232" w:rsidRPr="00544232" w:rsidRDefault="00544232" w:rsidP="00544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410012, Саратовская о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 г. Саратов, Теа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4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ральная пл.1</w:t>
            </w:r>
          </w:p>
        </w:tc>
      </w:tr>
      <w:bookmarkEnd w:id="0"/>
    </w:tbl>
    <w:p w:rsidR="00544232" w:rsidRPr="00544232" w:rsidRDefault="00544232" w:rsidP="00544232">
      <w:pPr>
        <w:shd w:val="clear" w:color="auto" w:fill="FFFFFF"/>
        <w:tabs>
          <w:tab w:val="left" w:pos="6701"/>
        </w:tabs>
        <w:spacing w:after="0" w:line="360" w:lineRule="auto"/>
        <w:ind w:left="720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85117C" w:rsidRPr="005C25CC" w:rsidRDefault="0085117C" w:rsidP="005C25CC">
      <w:pPr>
        <w:pStyle w:val="a6"/>
        <w:shd w:val="clear" w:color="auto" w:fill="FFFFFF"/>
        <w:tabs>
          <w:tab w:val="left" w:pos="6701"/>
        </w:tabs>
        <w:ind w:left="0"/>
        <w:jc w:val="both"/>
        <w:rPr>
          <w:sz w:val="28"/>
          <w:szCs w:val="28"/>
        </w:rPr>
      </w:pPr>
    </w:p>
    <w:p w:rsidR="005C25CC" w:rsidRPr="007E62A6" w:rsidRDefault="00192AE7" w:rsidP="00B71952">
      <w:pPr>
        <w:pStyle w:val="7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11</w:t>
      </w:r>
      <w:r w:rsidR="005C25CC" w:rsidRPr="007E62A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. Оформление дневника и отчета по практике</w:t>
      </w:r>
    </w:p>
    <w:p w:rsidR="005C25CC" w:rsidRPr="005C25CC" w:rsidRDefault="00192AE7" w:rsidP="005C2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C25CC" w:rsidRPr="005C25CC">
        <w:rPr>
          <w:rFonts w:ascii="Times New Roman" w:hAnsi="Times New Roman" w:cs="Times New Roman"/>
          <w:b/>
          <w:sz w:val="28"/>
          <w:szCs w:val="28"/>
        </w:rPr>
        <w:t>.1. Дневник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 xml:space="preserve">- индивидуальное задание </w:t>
      </w:r>
      <w:r w:rsidRPr="007E62A6">
        <w:rPr>
          <w:rFonts w:ascii="Times New Roman" w:hAnsi="Times New Roman" w:cs="Times New Roman"/>
          <w:sz w:val="28"/>
          <w:szCs w:val="28"/>
        </w:rPr>
        <w:t xml:space="preserve">по </w:t>
      </w:r>
      <w:r w:rsidR="007E62A6" w:rsidRPr="007E62A6">
        <w:rPr>
          <w:rFonts w:ascii="Times New Roman" w:hAnsi="Times New Roman" w:cs="Times New Roman"/>
          <w:sz w:val="28"/>
          <w:szCs w:val="28"/>
        </w:rPr>
        <w:t>практике</w:t>
      </w:r>
      <w:r w:rsidRPr="007E62A6">
        <w:rPr>
          <w:rFonts w:ascii="Times New Roman" w:hAnsi="Times New Roman" w:cs="Times New Roman"/>
          <w:sz w:val="28"/>
          <w:szCs w:val="28"/>
        </w:rPr>
        <w:t>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рабочий график проведения практики;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совместный рабочий график проведения практики;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краткое содержание выполненной работы;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приложение (эскизы, схемы, графики и чертежи)</w:t>
      </w:r>
      <w:r w:rsidR="00B719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C25CC">
        <w:rPr>
          <w:rFonts w:ascii="Times New Roman" w:hAnsi="Times New Roman" w:cs="Times New Roman"/>
          <w:sz w:val="28"/>
          <w:szCs w:val="28"/>
        </w:rPr>
        <w:t>.</w:t>
      </w:r>
    </w:p>
    <w:p w:rsidR="00E154F6" w:rsidRPr="006A3C51" w:rsidRDefault="005C25CC" w:rsidP="00E154F6">
      <w:pPr>
        <w:pStyle w:val="31"/>
        <w:ind w:firstLine="709"/>
      </w:pPr>
      <w:r w:rsidRPr="005C25CC">
        <w:t>Основное содержание дневника составляют ежедневные записи о продела</w:t>
      </w:r>
      <w:r w:rsidRPr="005C25CC">
        <w:t>н</w:t>
      </w:r>
      <w:r w:rsidRPr="005C25CC">
        <w:t>ной работе. Все записи выполняются аккуратно. Дневник регулярно проверяет руководитель практики и является одной из форм отчетности по практике.</w:t>
      </w:r>
      <w:r w:rsidR="00B71952">
        <w:t xml:space="preserve"> </w:t>
      </w:r>
      <w:r w:rsidRPr="005C25CC">
        <w:t>Макет дневника представлен в приложении 1.</w:t>
      </w:r>
      <w:r w:rsidR="00E154F6">
        <w:t xml:space="preserve"> В </w:t>
      </w:r>
      <w:r w:rsidR="00E154F6" w:rsidRPr="006A3C51">
        <w:t>оформлени</w:t>
      </w:r>
      <w:r w:rsidR="00E154F6">
        <w:t>и</w:t>
      </w:r>
      <w:r w:rsidR="00E154F6" w:rsidRPr="006A3C51">
        <w:t xml:space="preserve"> дневника </w:t>
      </w:r>
      <w:r w:rsidR="00E154F6">
        <w:t>п</w:t>
      </w:r>
      <w:r w:rsidR="00E154F6" w:rsidRPr="006A3C51">
        <w:t>риветству</w:t>
      </w:r>
      <w:r w:rsidR="00E154F6">
        <w:t>ю</w:t>
      </w:r>
      <w:r w:rsidR="00E154F6" w:rsidRPr="006A3C51">
        <w:t>тся фотографи</w:t>
      </w:r>
      <w:r w:rsidR="00E154F6">
        <w:t>и</w:t>
      </w:r>
      <w:r w:rsidR="00E154F6" w:rsidRPr="006A3C51">
        <w:t>, рисунки, схем</w:t>
      </w:r>
      <w:r w:rsidR="00E154F6">
        <w:t>ы</w:t>
      </w:r>
      <w:r w:rsidR="00E154F6" w:rsidRPr="006A3C51">
        <w:t>, карт</w:t>
      </w:r>
      <w:r w:rsidR="00E154F6">
        <w:t>ы</w:t>
      </w:r>
      <w:r w:rsidR="00E154F6" w:rsidRPr="006A3C51">
        <w:t xml:space="preserve"> и др</w:t>
      </w:r>
      <w:r w:rsidR="00E154F6">
        <w:t>.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194EAD" w:rsidRDefault="00192AE7" w:rsidP="005C25CC">
      <w:pPr>
        <w:pStyle w:val="31"/>
        <w:ind w:firstLine="0"/>
        <w:rPr>
          <w:b/>
        </w:rPr>
      </w:pPr>
      <w:r>
        <w:rPr>
          <w:b/>
        </w:rPr>
        <w:t>11</w:t>
      </w:r>
      <w:r w:rsidR="005C25CC" w:rsidRPr="00194EAD">
        <w:rPr>
          <w:b/>
        </w:rPr>
        <w:t>.2. Отчет</w:t>
      </w:r>
    </w:p>
    <w:p w:rsidR="005C25CC" w:rsidRPr="006A3C51" w:rsidRDefault="005C25CC" w:rsidP="006A3C51">
      <w:pPr>
        <w:pStyle w:val="31"/>
        <w:ind w:firstLine="709"/>
      </w:pPr>
      <w:r w:rsidRPr="006A3C51">
        <w:t>Обучающиеся в соответствии с индивидуальным заданием составляют о</w:t>
      </w:r>
      <w:r w:rsidRPr="006A3C51">
        <w:t>т</w:t>
      </w:r>
      <w:r w:rsidRPr="006A3C51">
        <w:t xml:space="preserve">чёт о прохождении практики. </w:t>
      </w:r>
    </w:p>
    <w:p w:rsidR="005C25CC" w:rsidRPr="006A3C51" w:rsidRDefault="005C25CC" w:rsidP="006A3C51">
      <w:pPr>
        <w:pStyle w:val="31"/>
        <w:ind w:firstLine="709"/>
      </w:pPr>
      <w:r w:rsidRPr="006A3C51">
        <w:t>Отчет должен содержать  титульный лист, содержание и следующие разд</w:t>
      </w:r>
      <w:r w:rsidRPr="006A3C51">
        <w:t>е</w:t>
      </w:r>
      <w:r w:rsidRPr="006A3C51">
        <w:t>лы:</w:t>
      </w:r>
    </w:p>
    <w:p w:rsidR="005C25CC" w:rsidRPr="006A3C51" w:rsidRDefault="005C25CC" w:rsidP="006A3C51">
      <w:pPr>
        <w:pStyle w:val="31"/>
        <w:tabs>
          <w:tab w:val="left" w:pos="993"/>
        </w:tabs>
        <w:ind w:firstLine="709"/>
      </w:pPr>
      <w:r w:rsidRPr="006A3C51">
        <w:t>Введение.</w:t>
      </w:r>
    </w:p>
    <w:p w:rsidR="00544232" w:rsidRPr="00A3363A" w:rsidRDefault="00544232" w:rsidP="0054423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A7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Х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арактеристик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почвенно-климатических условий и производственно-экономической базы организации.</w:t>
      </w:r>
    </w:p>
    <w:p w:rsidR="00544232" w:rsidRDefault="00544232" w:rsidP="0054423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Т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ехнологи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я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выращивания основных сельскохозяйственных культур. </w:t>
      </w:r>
    </w:p>
    <w:p w:rsidR="00544232" w:rsidRDefault="00544232" w:rsidP="0054423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3.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Ф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итосанитарное обследование посевов.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истем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фитосанитарных набл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ю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дений по фазам развития основных сельскохозяйственных культур, выращива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мых в хозяйстве.</w:t>
      </w:r>
    </w:p>
    <w:p w:rsidR="00544232" w:rsidRDefault="00544232" w:rsidP="0054423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4.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Ф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>енокалендари</w:t>
      </w:r>
      <w:proofErr w:type="spellEnd"/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развития вредителей и болезней растений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 хозяйстве</w:t>
      </w:r>
      <w:r w:rsidRPr="00A336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5C25CC" w:rsidRPr="006A3C51" w:rsidRDefault="005C25CC" w:rsidP="006A3C51">
      <w:pPr>
        <w:pStyle w:val="31"/>
        <w:tabs>
          <w:tab w:val="left" w:pos="993"/>
        </w:tabs>
        <w:ind w:firstLine="709"/>
      </w:pPr>
      <w:r w:rsidRPr="006A3C51">
        <w:t>Список литературных источников.</w:t>
      </w:r>
    </w:p>
    <w:p w:rsidR="005C25CC" w:rsidRPr="006A3C51" w:rsidRDefault="005C25CC" w:rsidP="006A3C51">
      <w:pPr>
        <w:pStyle w:val="31"/>
        <w:ind w:firstLine="709"/>
      </w:pPr>
      <w:r w:rsidRPr="006A3C51">
        <w:lastRenderedPageBreak/>
        <w:t xml:space="preserve">Образец титульного листа прилагается в приложении </w:t>
      </w:r>
      <w:r w:rsidR="00544232">
        <w:t>1</w:t>
      </w:r>
      <w:r w:rsidRPr="006A3C51">
        <w:t>.</w:t>
      </w:r>
    </w:p>
    <w:p w:rsidR="005C25CC" w:rsidRPr="006A3C51" w:rsidRDefault="00B71952" w:rsidP="006A3C51">
      <w:pPr>
        <w:pStyle w:val="31"/>
        <w:ind w:firstLine="709"/>
      </w:pPr>
      <w:r>
        <w:t xml:space="preserve">В </w:t>
      </w:r>
      <w:r w:rsidR="005C25CC" w:rsidRPr="006A3C51">
        <w:t>оформлени</w:t>
      </w:r>
      <w:r>
        <w:t>и</w:t>
      </w:r>
      <w:r w:rsidR="005C25CC" w:rsidRPr="006A3C51">
        <w:t xml:space="preserve"> отчета</w:t>
      </w:r>
      <w:r w:rsidR="00E154F6">
        <w:t xml:space="preserve"> по практике</w:t>
      </w:r>
      <w:r w:rsidR="005C25CC" w:rsidRPr="006A3C51">
        <w:t xml:space="preserve"> </w:t>
      </w:r>
      <w:r>
        <w:t>п</w:t>
      </w:r>
      <w:r w:rsidRPr="006A3C51">
        <w:t>риветству</w:t>
      </w:r>
      <w:r>
        <w:t>ю</w:t>
      </w:r>
      <w:r w:rsidRPr="006A3C51">
        <w:t xml:space="preserve">тся </w:t>
      </w:r>
      <w:r w:rsidR="005C25CC" w:rsidRPr="006A3C51">
        <w:t>фотографи</w:t>
      </w:r>
      <w:r>
        <w:t>и</w:t>
      </w:r>
      <w:r w:rsidR="005C25CC" w:rsidRPr="006A3C51">
        <w:t>, рисунки, схем</w:t>
      </w:r>
      <w:r>
        <w:t>ы</w:t>
      </w:r>
      <w:r w:rsidR="005C25CC" w:rsidRPr="006A3C51">
        <w:t>, карт</w:t>
      </w:r>
      <w:r>
        <w:t>ы</w:t>
      </w:r>
      <w:r w:rsidR="005C25CC" w:rsidRPr="006A3C51">
        <w:t xml:space="preserve"> и др</w:t>
      </w:r>
      <w:r>
        <w:t>.</w:t>
      </w:r>
    </w:p>
    <w:p w:rsidR="005C25CC" w:rsidRDefault="005C25CC" w:rsidP="006A3C51">
      <w:pPr>
        <w:pStyle w:val="31"/>
        <w:ind w:firstLine="709"/>
      </w:pPr>
    </w:p>
    <w:p w:rsidR="00A72C76" w:rsidRDefault="00A72C76" w:rsidP="006A3C51">
      <w:pPr>
        <w:pStyle w:val="31"/>
        <w:ind w:firstLine="709"/>
      </w:pPr>
    </w:p>
    <w:p w:rsidR="00A72C76" w:rsidRPr="006A3C51" w:rsidRDefault="00A72C76" w:rsidP="006A3C51">
      <w:pPr>
        <w:pStyle w:val="31"/>
        <w:ind w:firstLine="709"/>
      </w:pP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t>1</w:t>
      </w:r>
      <w:r w:rsidR="00192AE7">
        <w:rPr>
          <w:rFonts w:ascii="Times New Roman" w:hAnsi="Times New Roman" w:cs="Times New Roman"/>
          <w:b/>
          <w:sz w:val="28"/>
          <w:szCs w:val="28"/>
        </w:rPr>
        <w:t>2</w:t>
      </w:r>
      <w:r w:rsidRPr="005C25CC">
        <w:rPr>
          <w:rFonts w:ascii="Times New Roman" w:hAnsi="Times New Roman" w:cs="Times New Roman"/>
          <w:b/>
          <w:sz w:val="28"/>
          <w:szCs w:val="28"/>
        </w:rPr>
        <w:t>. Порядок защиты результатов практики</w:t>
      </w: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CC" w:rsidRPr="005C25CC" w:rsidRDefault="00E154F6" w:rsidP="005C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практики на последней неделе обучающийся сдает офор</w:t>
      </w:r>
      <w:r w:rsidR="005C25CC" w:rsidRPr="005C25CC">
        <w:rPr>
          <w:rFonts w:ascii="Times New Roman" w:hAnsi="Times New Roman" w:cs="Times New Roman"/>
          <w:sz w:val="28"/>
          <w:szCs w:val="28"/>
        </w:rPr>
        <w:t>м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ленный </w:t>
      </w:r>
      <w:r w:rsidRPr="005C25CC">
        <w:rPr>
          <w:rFonts w:ascii="Times New Roman" w:hAnsi="Times New Roman" w:cs="Times New Roman"/>
          <w:sz w:val="28"/>
          <w:szCs w:val="28"/>
        </w:rPr>
        <w:t xml:space="preserve">дневник и </w:t>
      </w:r>
      <w:r w:rsidR="005C25CC" w:rsidRPr="005C25CC">
        <w:rPr>
          <w:rFonts w:ascii="Times New Roman" w:hAnsi="Times New Roman" w:cs="Times New Roman"/>
          <w:sz w:val="28"/>
          <w:szCs w:val="28"/>
        </w:rPr>
        <w:t>отчет на проверку руководителю. На последней неделе практ</w:t>
      </w:r>
      <w:r w:rsidR="005C25CC" w:rsidRPr="005C25CC">
        <w:rPr>
          <w:rFonts w:ascii="Times New Roman" w:hAnsi="Times New Roman" w:cs="Times New Roman"/>
          <w:sz w:val="28"/>
          <w:szCs w:val="28"/>
        </w:rPr>
        <w:t>и</w:t>
      </w:r>
      <w:r w:rsidR="005C25CC" w:rsidRPr="005C25CC">
        <w:rPr>
          <w:rFonts w:ascii="Times New Roman" w:hAnsi="Times New Roman" w:cs="Times New Roman"/>
          <w:sz w:val="28"/>
          <w:szCs w:val="28"/>
        </w:rPr>
        <w:t>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</w:t>
      </w:r>
      <w:r w:rsidR="005C25CC" w:rsidRPr="005C25CC">
        <w:rPr>
          <w:rFonts w:ascii="Times New Roman" w:hAnsi="Times New Roman" w:cs="Times New Roman"/>
          <w:sz w:val="28"/>
          <w:szCs w:val="28"/>
        </w:rPr>
        <w:t>е</w:t>
      </w:r>
      <w:r w:rsidR="005C25CC" w:rsidRPr="005C25CC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. При защите результатов практики 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дневник практики, отчета по практике и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(приложение 3) обучающегося с места проведения практики, заверенной подписью руководителя практики от организации и печ</w:t>
      </w:r>
      <w:r w:rsidR="005C25CC" w:rsidRPr="005C25CC"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>тью организации.</w:t>
      </w:r>
    </w:p>
    <w:p w:rsidR="005C25CC" w:rsidRPr="006A3C51" w:rsidRDefault="005C25CC" w:rsidP="005C25CC">
      <w:pPr>
        <w:pStyle w:val="7"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C25CC" w:rsidRPr="0052132B" w:rsidRDefault="005C25CC" w:rsidP="00E154F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132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5C25CC" w:rsidRPr="006A3C51" w:rsidRDefault="005C25CC" w:rsidP="005C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09" w:rsidRPr="00E53409" w:rsidRDefault="00E53409" w:rsidP="00E534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p w:rsidR="00E53409" w:rsidRPr="00E53409" w:rsidRDefault="00E53409" w:rsidP="00E53409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3409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1.Защита растений: краткий курс лекци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й для студентов Направление подг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товки 110400.62 Агрономия Профиль подготовки Агрономия [Электронный р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сурс] / сост.: Е. Е. Критская, Н. В. Маслова. - Электрон. текстовые дан. - Саратов : ФГБОУ ВПО "Саратовский ГАУ", 2014. - Б.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ц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E53409" w:rsidRPr="00E53409" w:rsidRDefault="00E53409" w:rsidP="00E53409">
      <w:pPr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2.</w:t>
      </w:r>
      <w:r w:rsidRPr="00E53409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Дружкин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А.Ф. Основы научных исследований в агрономии. Саратов, 2013. -264с.</w:t>
      </w:r>
    </w:p>
    <w:p w:rsidR="00E53409" w:rsidRPr="00E53409" w:rsidRDefault="00E53409" w:rsidP="00E53409">
      <w:pPr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3.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Земледелие: практикум : учебное пособие для студентов вузов по агрон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мическим специальностям. - М. :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Инфра-М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2015. - 424 с. - (Высшее образование :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Бакалавриат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). - ISBN 978-5-16-006299-0.</w:t>
      </w:r>
    </w:p>
    <w:p w:rsidR="00E53409" w:rsidRPr="00E53409" w:rsidRDefault="00E53409" w:rsidP="00E53409">
      <w:pPr>
        <w:widowControl w:val="0"/>
        <w:tabs>
          <w:tab w:val="left" w:pos="1233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4.</w:t>
      </w:r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Декоративное садоводство с основами ландшафтного проектирования : учебник / под ред. А.В.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Исачкина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ko-KR"/>
        </w:rPr>
        <w:t>. — М. : ИНФРА-М, 2017. — 522 с.</w:t>
      </w:r>
    </w:p>
    <w:p w:rsidR="00E53409" w:rsidRPr="00E53409" w:rsidRDefault="00E53409" w:rsidP="00E53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p w:rsidR="00E53409" w:rsidRPr="00E53409" w:rsidRDefault="00E53409" w:rsidP="00E534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1.Алехин В.Т. Вредная черепашка//Защита и карантин растений (библи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о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течка по защите растений). 2002, № 4. С.65-90 (1-26) 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2.Атлас болезней и вредителей зернобобовых культур. Государственное и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з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дание сельскохозяйственной литературы. Прага, 1969. 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3.Атлас болезней и вредителей масличных культур.Т.4. Государственное сельскохозяйственное издательство в Праге, 1963.- 3.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4.Бей-Биенко Г.Я., Скорикова О.Я. Лабораторные занятия по энтомологии. -Л.: Колос, 1966.-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5.Брянцев Б.А. Сельскохозяйственная энтомология.-Л.:Колос,1973. -  60.           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6.Вредители и болезни полевых культур. Альбом. Москва.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Россельхозиздат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. 1973, 231с. </w:t>
      </w:r>
    </w:p>
    <w:p w:rsidR="00E53409" w:rsidRPr="00E53409" w:rsidRDefault="00E53409" w:rsidP="00E53409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7.Вредители и болезни полевых культур в Ростовской области/ Н. Н.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о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шедский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Н. С. Сорокин, А. Г.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Махоткин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др.; под ред. Н. Н.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Вошедского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. – Ро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с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тов-на-Дону, 2005. – 188 с. с ил. </w:t>
      </w:r>
    </w:p>
    <w:p w:rsidR="00E53409" w:rsidRPr="00E53409" w:rsidRDefault="00E53409" w:rsidP="00E53409">
      <w:pPr>
        <w:widowControl w:val="0"/>
        <w:tabs>
          <w:tab w:val="left" w:pos="0"/>
          <w:tab w:val="left" w:pos="1233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p w:rsidR="00E53409" w:rsidRPr="00E53409" w:rsidRDefault="00E53409" w:rsidP="00E534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и Интернет-ресурсы:</w:t>
      </w:r>
    </w:p>
    <w:p w:rsidR="00E53409" w:rsidRPr="00E53409" w:rsidRDefault="00E53409" w:rsidP="00E53409">
      <w:pPr>
        <w:spacing w:after="0" w:line="240" w:lineRule="auto"/>
        <w:ind w:firstLine="78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1.http://library.sgau.ru - электронная библиотека СГАУ</w:t>
      </w:r>
    </w:p>
    <w:p w:rsidR="00E53409" w:rsidRPr="00E53409" w:rsidRDefault="00E53409" w:rsidP="00E53409">
      <w:pPr>
        <w:spacing w:after="0" w:line="240" w:lineRule="auto"/>
        <w:ind w:firstLine="78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2.http:/polpred.com - база данных «Агропром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зарубежом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</w:p>
    <w:p w:rsidR="00E53409" w:rsidRPr="00E53409" w:rsidRDefault="00E53409" w:rsidP="00E53409">
      <w:pPr>
        <w:spacing w:after="0" w:line="240" w:lineRule="auto"/>
        <w:ind w:firstLine="786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3.http://ru.wikipedia.org/wiki/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4.http://www.twirpx.com/files/geologic/geology/gmf/ 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5.http://www.plotpv.ru – </w:t>
      </w:r>
      <w:proofErr w:type="spellStart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агропортал</w:t>
      </w:r>
      <w:proofErr w:type="spellEnd"/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(повреждения древесины и меры бор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ь</w:t>
      </w: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бы с ними).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6.http://www.dic.academic.ru – фунгициды, применяемые на территории России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7.http://www.agronom.info – каталог пестицидов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8.http://zaschita-rastenij.ru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9.http://www.agrobiology.ru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10.http://www.agroatlas.ru</w:t>
      </w:r>
    </w:p>
    <w:p w:rsidR="00E53409" w:rsidRPr="00E53409" w:rsidRDefault="00E53409" w:rsidP="00E53409">
      <w:pPr>
        <w:spacing w:after="0" w:line="240" w:lineRule="auto"/>
        <w:ind w:firstLine="786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53409">
        <w:rPr>
          <w:rFonts w:ascii="Times New Roman" w:eastAsia="Batang" w:hAnsi="Times New Roman" w:cs="Times New Roman"/>
          <w:sz w:val="28"/>
          <w:szCs w:val="28"/>
          <w:lang w:eastAsia="ru-RU"/>
        </w:rPr>
        <w:t>11.http://www.zin.ru</w:t>
      </w: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 </w:t>
      </w: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722"/>
        <w:gridCol w:w="3261"/>
        <w:gridCol w:w="2836"/>
      </w:tblGrid>
      <w:tr w:rsidR="00E53409" w:rsidRPr="00E53409" w:rsidTr="00FC4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№ </w:t>
            </w:r>
            <w:proofErr w:type="spellStart"/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spellEnd"/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/</w:t>
            </w:r>
            <w:proofErr w:type="spellStart"/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раздела учебной дисциплины (модуля)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Тип программы (расче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ная, обучающая, контр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лирующая)</w:t>
            </w:r>
          </w:p>
        </w:tc>
      </w:tr>
      <w:tr w:rsidR="00E53409" w:rsidRPr="00E53409" w:rsidTr="00FC4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4</w:t>
            </w:r>
          </w:p>
        </w:tc>
      </w:tr>
      <w:tr w:rsidR="00E53409" w:rsidRPr="00E53409" w:rsidTr="00FC4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Microsoft Office (Microsoft Access, Microsoft Ex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el,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InfoPath, Microsoft OneNote, Microsoft Outlook, Microsoft PowerPoint,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Publisher, Microsoft SharePoint Workspace,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Visio Viewer,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Word)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E53409" w:rsidRPr="00E53409" w:rsidTr="00FC4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Windows (7, 10)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E53409" w:rsidRPr="00E53409" w:rsidTr="00FC4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ESET NOD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</w:tbl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3AA" w:rsidRDefault="00C553AA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3AA" w:rsidRDefault="00C553AA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  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проведение производственной практики обучающихся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г. Саратов                                                                        «_____» ____________ 20____ г.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разования «Саратовский государственный аграрный университет имени Н.И. Вавилова» в лице ректора Кузнецова Николая Ивановича, с одной стороны, и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</w:t>
      </w: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полное юридическое наименование предприятия  (организации, учреждения)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 лице_______________________________________________________________________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  <w:r w:rsidRPr="00192AE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должность, фамилия, имя, отчество руководителя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___________________, именуемое в дальнейшем «Предприятие», а вместе именуемые «Стороны», с другой стороны, заключили договор о нижеследующем:</w:t>
      </w:r>
    </w:p>
    <w:p w:rsidR="00192AE7" w:rsidRPr="00192AE7" w:rsidRDefault="00192AE7" w:rsidP="00192AE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                                            1. ПРЕДМЕТ ДОГОВОРА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договора является организация и проведение производственной практики об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 Университета, а также временной занятости обучающихся. 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договор заключен безвозмездной основе.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ПРАВА И ОБЯЗАННОСТИ СТОРОН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Предприятие обязуется: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 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Университету _____ мест для производственной практики обучающи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</w:t>
      </w:r>
    </w:p>
    <w:p w:rsidR="00192AE7" w:rsidRPr="00192AE7" w:rsidRDefault="00192AE7" w:rsidP="00192AE7">
      <w:pPr>
        <w:numPr>
          <w:ilvl w:val="2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выполнения обучающимися программы производс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практики, а именно:</w:t>
      </w:r>
    </w:p>
    <w:p w:rsidR="00192AE7" w:rsidRPr="00192AE7" w:rsidRDefault="00192AE7" w:rsidP="00192AE7">
      <w:pPr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квалифицированного специалиста для руководства производственной практ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кой, в обязанности которого входит организация практики в соответствии с утвержденной пр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граммой, организация консультаций по всем разделам программы практики, проверка дневн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и отчетов по практике, оценка работы и составление производственной характеристики на каждого обучающегося;</w:t>
      </w:r>
    </w:p>
    <w:p w:rsidR="00192AE7" w:rsidRPr="00192AE7" w:rsidRDefault="00192AE7" w:rsidP="00192AE7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инструктажи по технике безопасности для обучающихся в соответствии с де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ствующими нормативными документами; в случае получения травмы на рабочем месте сост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акт формы Н-1;</w:t>
      </w:r>
    </w:p>
    <w:p w:rsidR="00192AE7" w:rsidRPr="00192AE7" w:rsidRDefault="00192AE7" w:rsidP="00192AE7">
      <w:pPr>
        <w:numPr>
          <w:ilvl w:val="1"/>
          <w:numId w:val="14"/>
        </w:num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место на производстве с учетом профиля специальности обучающегося (по возможности предоставлять оплачиваемые должности);</w:t>
      </w:r>
    </w:p>
    <w:p w:rsidR="00192AE7" w:rsidRPr="00192AE7" w:rsidRDefault="00192AE7" w:rsidP="00192AE7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обучающимся и преподавателям-руководителям практики возможность пользоваться лабораториями, мастерскими, библиотекой, документацией и т.п., необходимыми для успешного выполнения программы производственной практики и индивидуальных зад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ний;</w:t>
      </w:r>
    </w:p>
    <w:p w:rsidR="00192AE7" w:rsidRPr="00192AE7" w:rsidRDefault="00192AE7" w:rsidP="00192AE7">
      <w:pPr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графиком проведения практики, согласованным с Университетом, ос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ществлять перемещение обучающихся по рабочим местам в целях более полного ознакомления с Предприятием в целом;</w:t>
      </w:r>
    </w:p>
    <w:p w:rsidR="00192AE7" w:rsidRPr="00192AE7" w:rsidRDefault="00192AE7" w:rsidP="00192AE7">
      <w:pPr>
        <w:numPr>
          <w:ilvl w:val="1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использование обучающихся на работах, не предусмотренных  программой производственной практики.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Создать обучающимся и преподавателям-руководителям практики необходимые с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циально-бытовые условия и обеспечить медицинским обслуживанием.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На обучающихся, нарушающих правила внутреннего распорядка, руководителями Предприятий могут налагаться взыскания, о чем сообщается руководству Университета.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     </w:t>
      </w:r>
      <w:r w:rsidRPr="00192AE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2.2. 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 обязуется: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2.2.1.Направить на Предприятие обучающихся: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</w:t>
      </w: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фамилия, имя, отчество направление подготовки (специальность), курс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направление подготовки (специальность), курс 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направление подготовки (специальность), курс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направление подготовки (специальность), курс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направление подготовки (специальность), курс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numPr>
          <w:ilvl w:val="1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Выделить в качестве руководителей производственной практики обучающихся на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квалифицированных преподавателей.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Предоставить Предприятию программу и графики проведения производственной практики обучающихся за две недели до начала практики.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До начала практики провести инструктаж с обучающимися по технике безопасности и методические консультации по выполнению программы практики.</w:t>
      </w: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2.2.5. Оказывать работникам Предприятия, назначенным в качестве руководителей прои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водственной практики обучающихся, методическую помощь в организации и проведении пра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тики.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3. ЗАКЛЮЧИТЕЛЬНЫЕ ПОЛОЖЕНИЯ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  Договор вступает в силу с «____»________________20____ г. и действует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до «____»________________20____ г.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numPr>
          <w:ilvl w:val="1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Договор составлен в 2-х экземплярах, имеющих равную силу: один экземпляр хранится в университете, другой на Предприятии.</w:t>
      </w:r>
    </w:p>
    <w:p w:rsidR="00192AE7" w:rsidRPr="00192AE7" w:rsidRDefault="00192AE7" w:rsidP="00192AE7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нарушении одной из сторон принятых по договору обязательств, другая сторона имеет право расторгнуть договор. Споры, возникающие между Сторонами, разрешаются путем переговоров, в случае не достижения согласия - в порядке, предусмотренном действующем з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конодательством.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ЮРИДИЧЕСКИЕ АДРЕСА И ПОДПИСИ СТОРОН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Федеральное государственное бюджетное                                ________________________________________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образовательное учреждение высшего образования                ________________________________________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«Саратовский государственный агарный                      _________________________________________ университет имени Н.И. Вавилова»                                            _________________________________________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(ФГБОУ ВО Саратовский ГАУ)                                                 _________________________________________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Адрес: </w:t>
      </w: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410012. г"/>
        </w:smartTagPr>
        <w:r w:rsidRPr="00192AE7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410012. г</w:t>
        </w:r>
      </w:smartTag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Саратов,                                           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Адрес: </w:t>
      </w: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Театральная площадь,1                                                                _________________________________________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Телефон: </w:t>
      </w: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(8452) 233292                                                              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Телефон:_________________________________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Факс:  </w:t>
      </w: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(8452) 264781                                                                    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Факс: </w:t>
      </w: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-mail: </w:t>
      </w:r>
      <w:hyperlink r:id="rId8" w:history="1">
        <w:r w:rsidRPr="00192A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rector@sgau.ru</w:t>
        </w:r>
      </w:hyperlink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                                                                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-mail: </w:t>
      </w: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__________________________________</w:t>
      </w:r>
    </w:p>
    <w:p w:rsidR="00192AE7" w:rsidRPr="00192AE7" w:rsidRDefault="00192AE7" w:rsidP="00192AE7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                                      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Ректор______________Н.И.Кузнецов</w:t>
      </w:r>
      <w:proofErr w:type="spellEnd"/>
      <w:r w:rsidRPr="00192A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           ______________________/__________________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</w:t>
      </w: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                                                                                                              (подпись)                           (Ф.И.О)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«_____»________________20_______г.                                      «_____»_____________________20_____г.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М.П.                                                                        М.П.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 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 сотрудничестве 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                                                                                      "_____"____________20___г.        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8C4C55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«Саратовский государственный аграрный университет имени Н.И. Вавилова», имену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мый в дальнейшем "Университет", в лице </w:t>
      </w:r>
      <w:proofErr w:type="spellStart"/>
      <w:r w:rsidRPr="008C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врио</w:t>
      </w:r>
      <w:proofErr w:type="spellEnd"/>
      <w:r w:rsidRPr="008C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ректора Соловьева Дмитрия Александровича, действующего на основании Приказа Минсельхоза России № 65-кр от 30 апреля </w:t>
      </w:r>
      <w:smartTag w:uri="urn:schemas-microsoft-com:office:smarttags" w:element="metricconverter">
        <w:smartTagPr>
          <w:attr w:name="ProductID" w:val="2019 г"/>
        </w:smartTagPr>
        <w:r w:rsidRPr="008C4C5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2019 г</w:t>
        </w:r>
      </w:smartTag>
      <w:r w:rsidRPr="008C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стороны, и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</w:t>
      </w: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 </w:t>
      </w: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полное юридическое наименование предприятия  (организации, учреждения)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"Предприятие", в лице_________________________________ _______________________________________________________________________________,</w:t>
      </w: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192AE7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должность, фамилия, имя, отчество руководителя</w:t>
      </w:r>
      <w:r w:rsidRPr="00192AE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______________, с другой стороны, а вместе именуемые «Стор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ны», заключили настоящий договор о нижеследующем: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numPr>
          <w:ilvl w:val="0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right="4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договора является сотрудничество в подготовке кадров по специальности  (-ям) или направлению (-ям) подготовки  ___________________________</w:t>
      </w:r>
    </w:p>
    <w:p w:rsidR="00192AE7" w:rsidRPr="00192AE7" w:rsidRDefault="00192AE7" w:rsidP="00192AE7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_____________________________________________________________________________________________________________________________________________________________________________________________________________________________________________, содейс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 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Финансовые (денежные) обязательства по настоящему договору не предусматриваю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При необходимости, обязательства сторон, связанные с финансовыми (денежными) расч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тами будут согласовываться отдельным договором или соглашением сторон. 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Университет обязуется: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информацию Предприятия о вакансиях на сайте Университета;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содействие Предприятию в подборе специалистов для работы на предприятии из числа обучающихся и выпускников;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прохождение обучающимися, определившими свои взаимоотношения с Предприятием, производственных практик и стажировок на Предприятии, а также выполнение курсовых и дипломных проектов (работ) по тематике Предприятия;  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по согласованию Сторон дополнительное обучение по специальным програ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 обучающихся, выбранных Предприятием;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способствовать привлечению ведущих специалистов Предприятия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Предприятие обязуется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предоставлять информацию о вакансиях, требованиях к вакантным должн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стям, условиях работы;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прохождение обучающимися Университета производственных практик и стажировок в подразделениях Предприятия в соответствии с программами практик по отдел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договорам;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назначить консультантов из числа ведущих специалистов обучающимися для подгото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курсовых и дипломных проектов (работ);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предоставлять обучающимися возможность пользоваться технической и другой док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ментацией, необходимой для выполнения индивидуальных заданий, в подразделениях Пре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приятия; 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вакантных мест в первоочередном порядке рассматривать кандидатуры в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пускников Университета для приема на работу в соответствии с полученной специальностью и квалификацией;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3. ЗАКЛЮЧИТЕЛЬНЫЕ ПОЛОЖЕНИЯ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Настоящий договор может быть расторгнут с предварительным письменным уведо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 другой Стороны за два месяца.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разногласия, возникшие между сторонами в ходе исполнения настоящего догов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Стороны решают путем переговоров.</w:t>
      </w:r>
    </w:p>
    <w:p w:rsidR="00192AE7" w:rsidRPr="00192AE7" w:rsidRDefault="00192AE7" w:rsidP="00192A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Настоящий договор составлен в 2-х экземплярах, по одному для каждой из Сторон.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4. ЮРИДИЧЕСКИЕ АДРЕСА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39"/>
        <w:gridCol w:w="4898"/>
      </w:tblGrid>
      <w:tr w:rsidR="00192AE7" w:rsidRPr="00192AE7" w:rsidTr="00FC4295">
        <w:trPr>
          <w:trHeight w:val="38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Федеральное государственное бюджетное образов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тельное учреждение высшего образования </w:t>
            </w: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«Саратовский государственный аграрный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университет имени Н.И. Вавилова» 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(ФГБОУ ВО Саратовский ГАУ)</w:t>
            </w: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Адрес: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8C4C5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410012, г</w:t>
              </w:r>
            </w:smartTag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Саратов, Театральная пл., 1 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Телефон: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(8452)-233292 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Факс: 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(8452)-264781 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E-mail</w:t>
            </w:r>
            <w:proofErr w:type="spellEnd"/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hyperlink r:id="rId9" w:history="1">
              <w:r w:rsidRPr="008C4C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rector@sgau.ru</w:t>
              </w:r>
            </w:hyperlink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Врио</w:t>
            </w:r>
            <w:proofErr w:type="spellEnd"/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ректора_______________</w:t>
            </w:r>
            <w:proofErr w:type="spellEnd"/>
            <w:r w:rsidRPr="008C4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/Д.А.Соловьев/</w:t>
            </w: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</w:t>
            </w:r>
            <w:r w:rsidRPr="008C4C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(подпись)</w:t>
            </w: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«_____» ______________20____г.</w:t>
            </w:r>
          </w:p>
          <w:p w:rsidR="00192AE7" w:rsidRPr="008C4C55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М.П.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Адрес:</w:t>
            </w: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Телефон:</w:t>
            </w: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Факс:</w:t>
            </w: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2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E-mail</w:t>
            </w:r>
            <w:proofErr w:type="spellEnd"/>
            <w:r w:rsidRPr="00192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  <w:p w:rsidR="00192AE7" w:rsidRPr="00192AE7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AE7" w:rsidRPr="00192AE7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_____________________/_____________________</w:t>
            </w:r>
          </w:p>
          <w:p w:rsidR="00192AE7" w:rsidRPr="00192AE7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</w:t>
            </w:r>
            <w:r w:rsidRPr="00192A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(подпись)                                     (Ф.И.О.)</w:t>
            </w:r>
          </w:p>
          <w:p w:rsidR="00192AE7" w:rsidRPr="00192AE7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«_____» ______________20____г.</w:t>
            </w:r>
          </w:p>
          <w:p w:rsidR="00192AE7" w:rsidRPr="00192AE7" w:rsidRDefault="00192AE7" w:rsidP="0019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М.П.</w:t>
            </w:r>
          </w:p>
        </w:tc>
      </w:tr>
    </w:tbl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(ОБРАЗЕЦ ВЫПИСКИ)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ПРИКАЗА № _________________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по ИП КФХ «Сидоров С.С.»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 20_____г.                                                        </w:t>
      </w:r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Саратовская обл.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Озинский</w:t>
      </w:r>
      <w:proofErr w:type="spellEnd"/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Иваново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AE7" w:rsidRPr="00192AE7" w:rsidRDefault="00192AE7" w:rsidP="0019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основании договора о сотрудничестве с ФГБОУ ВО «Саратовский г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сударственный аграрный университет им. Н.И. Вавилова» принят на прохождение производственной практики обучающегося агрономического факультета напра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подготовки 35.03.04 Агрономия Иванова Ивана Ивановича на период с «__» ____20___г. По «__» ________ 20____г. </w:t>
      </w:r>
    </w:p>
    <w:p w:rsidR="00192AE7" w:rsidRPr="00192AE7" w:rsidRDefault="00192AE7" w:rsidP="0019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период практики назначить руководителем, главного агронома Петрова Петра Петровича.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Выписка верна: 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 </w:t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КФХ «Сидоров С.С.»                           м.п.                            С.С. Сидоров</w:t>
      </w:r>
    </w:p>
    <w:p w:rsidR="00192AE7" w:rsidRDefault="00192AE7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2AE7" w:rsidRDefault="00192AE7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2AE7" w:rsidRDefault="00192AE7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2AE7" w:rsidRDefault="00192AE7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3AA" w:rsidRDefault="00C553AA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53AA" w:rsidRDefault="00C553AA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3C51" w:rsidRPr="00036B37" w:rsidRDefault="00036B37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B3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92AE7">
        <w:rPr>
          <w:rFonts w:ascii="Times New Roman" w:hAnsi="Times New Roman" w:cs="Times New Roman"/>
          <w:b/>
          <w:sz w:val="28"/>
          <w:szCs w:val="28"/>
        </w:rPr>
        <w:t>4</w:t>
      </w:r>
    </w:p>
    <w:p w:rsidR="00315CA9" w:rsidRPr="00E154F6" w:rsidRDefault="00315CA9" w:rsidP="00E15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64" w:rsidRPr="00036664" w:rsidRDefault="00036664" w:rsidP="00036664">
      <w:pPr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664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66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6664">
        <w:rPr>
          <w:rFonts w:ascii="Times New Roman" w:eastAsia="Times New Roman" w:hAnsi="Times New Roman" w:cs="Times New Roman"/>
          <w:b/>
          <w:lang w:eastAsia="ru-RU"/>
        </w:rPr>
        <w:t>«Саратовский государственный аграрный университет имени Н.И. Вавилова»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6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/>
      </w:tblPr>
      <w:tblGrid>
        <w:gridCol w:w="3511"/>
        <w:gridCol w:w="6060"/>
      </w:tblGrid>
      <w:tr w:rsidR="00036664" w:rsidRPr="00036664" w:rsidTr="00FC4295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ПРОИЗВОДСТВЕННАЯ</w:t>
            </w:r>
          </w:p>
        </w:tc>
      </w:tr>
      <w:tr w:rsidR="00036664" w:rsidRPr="00036664" w:rsidTr="00FC4295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ПО ПОЛУЧЕНИЮ ПРОФЕССИ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НАЛЬНЫХ УМЕНИЙ И ОПЫТА ПРОФЕССИ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НАЛЬНОЙ ДЕЯТЕЛЬНОСТИ</w:t>
            </w:r>
          </w:p>
        </w:tc>
      </w:tr>
      <w:tr w:rsidR="00036664" w:rsidRPr="00036664" w:rsidTr="00FC4295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00.00.20_ г. – 00.00.20_ г.</w:t>
            </w:r>
          </w:p>
        </w:tc>
      </w:tr>
      <w:tr w:rsidR="00036664" w:rsidRPr="00036664" w:rsidTr="00FC4295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Фамилия Имя Отчество</w:t>
            </w:r>
          </w:p>
        </w:tc>
      </w:tr>
      <w:tr w:rsidR="00036664" w:rsidRPr="00036664" w:rsidTr="00FC4295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036664" w:rsidRPr="00036664" w:rsidTr="00FC4295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</w:p>
        </w:tc>
      </w:tr>
      <w:tr w:rsidR="00036664" w:rsidRPr="00036664" w:rsidTr="00FC4295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Б-А-30</w:t>
            </w:r>
          </w:p>
        </w:tc>
        <w:tc>
          <w:tcPr>
            <w:tcW w:w="6060" w:type="dxa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ФГБОУ ВО Саратовский ГАУ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410012, Саратов, Театральная площадь, 1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зультаты практики;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стный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новной профессиональной образовательной программой;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а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ционной работе в ходе преддипломной практики;</w:t>
      </w:r>
    </w:p>
    <w:p w:rsidR="00036664" w:rsidRPr="00036664" w:rsidRDefault="00036664" w:rsidP="00036664">
      <w:pPr>
        <w:widowControl w:val="0"/>
        <w:numPr>
          <w:ilvl w:val="0"/>
          <w:numId w:val="4"/>
        </w:numPr>
        <w:tabs>
          <w:tab w:val="left" w:pos="851"/>
        </w:tabs>
        <w:spacing w:after="12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036664" w:rsidRPr="00036664" w:rsidRDefault="00036664" w:rsidP="00036664">
      <w:pPr>
        <w:widowControl w:val="0"/>
        <w:tabs>
          <w:tab w:val="left" w:pos="851"/>
        </w:tabs>
        <w:spacing w:after="12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664" w:rsidRPr="00036664" w:rsidRDefault="00036664" w:rsidP="00036664">
      <w:pPr>
        <w:widowControl w:val="0"/>
        <w:tabs>
          <w:tab w:val="left" w:pos="851"/>
        </w:tabs>
        <w:spacing w:after="12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664" w:rsidRPr="00036664" w:rsidRDefault="00036664" w:rsidP="00036664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предоставляет рабочие места обучающимся;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но / выполнено частично / не выполнено);</w:t>
      </w:r>
    </w:p>
    <w:p w:rsidR="00036664" w:rsidRPr="00036664" w:rsidRDefault="00036664" w:rsidP="00036664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практики;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рабочий график (план) проведения практики;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36664" w:rsidRPr="00036664" w:rsidRDefault="00036664" w:rsidP="000366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труда, техники безопасности, пожарной безопасности, а также прав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внутреннего распорядка;</w:t>
      </w:r>
    </w:p>
    <w:p w:rsidR="00036664" w:rsidRPr="00036664" w:rsidRDefault="00036664" w:rsidP="0003666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сти, а также правилами внутреннего распорядка;</w:t>
      </w:r>
    </w:p>
    <w:p w:rsidR="00036664" w:rsidRPr="00036664" w:rsidRDefault="00036664" w:rsidP="000366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036664" w:rsidRPr="00036664" w:rsidRDefault="00036664" w:rsidP="0003666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хождения практики и выполнения программы практики в дневнике (выпо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л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нено / выполнено частично / не выполнено);</w:t>
      </w:r>
    </w:p>
    <w:p w:rsidR="00036664" w:rsidRPr="00036664" w:rsidRDefault="00036664" w:rsidP="00036664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36664" w:rsidRPr="00036664" w:rsidRDefault="00036664" w:rsidP="00036664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036664" w:rsidRPr="00036664" w:rsidRDefault="00036664" w:rsidP="00036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036664" w:rsidRPr="00036664" w:rsidRDefault="00036664" w:rsidP="00036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036664" w:rsidRPr="00036664" w:rsidRDefault="00036664" w:rsidP="00036664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036664" w:rsidRPr="00036664" w:rsidRDefault="00036664" w:rsidP="00036664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пожарной безопасности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036664" w:rsidRPr="00036664" w:rsidRDefault="00036664" w:rsidP="00036664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036664" w:rsidRPr="00036664" w:rsidRDefault="00036664" w:rsidP="0003666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и отчет по практике руководителю практики на пр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верку;</w:t>
      </w:r>
    </w:p>
    <w:p w:rsidR="00036664" w:rsidRPr="00036664" w:rsidRDefault="00036664" w:rsidP="00036664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аттестационной комиссии по при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му отчетов по практике.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  <w:br w:type="page"/>
      </w:r>
      <w:r w:rsidRPr="00036664">
        <w:rPr>
          <w:rFonts w:ascii="Times New Roman" w:eastAsia="Times New Roman" w:hAnsi="Times New Roman" w:cs="Times New Roman"/>
          <w:sz w:val="26"/>
          <w:szCs w:val="26"/>
          <w:lang w:eastAsia="ko-KR"/>
        </w:rPr>
        <w:lastRenderedPageBreak/>
        <w:t>ФГБОУ ВО Саратовский ГАУ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sz w:val="26"/>
          <w:szCs w:val="26"/>
          <w:lang w:eastAsia="ko-KR"/>
        </w:rPr>
        <w:t>410012, Саратов, Театральная площадь,1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НАПРАВЛЕНИЕ НА ПРАКТИКУ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практика по получению профессиональных умений и опыта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/>
      </w:tblPr>
      <w:tblGrid>
        <w:gridCol w:w="5210"/>
        <w:gridCol w:w="4840"/>
      </w:tblGrid>
      <w:tr w:rsidR="00036664" w:rsidRPr="00036664" w:rsidTr="00FC4295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Название профильной организации</w:t>
            </w:r>
          </w:p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(профильного структурного подразделения ун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/>
      </w:tblPr>
      <w:tblGrid>
        <w:gridCol w:w="3584"/>
        <w:gridCol w:w="13"/>
        <w:gridCol w:w="6404"/>
      </w:tblGrid>
      <w:tr w:rsidR="00036664" w:rsidRPr="00036664" w:rsidTr="00FC4295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Фамилия Имя Отчество</w:t>
            </w:r>
          </w:p>
        </w:tc>
      </w:tr>
      <w:tr w:rsidR="00036664" w:rsidRPr="00036664" w:rsidTr="00FC4295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036664" w:rsidRPr="00036664" w:rsidTr="00FC4295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</w:p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Б-А-30</w:t>
            </w:r>
          </w:p>
        </w:tc>
        <w:tc>
          <w:tcPr>
            <w:tcW w:w="6379" w:type="dxa"/>
            <w:shd w:val="clear" w:color="auto" w:fill="auto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036664" w:rsidRPr="00036664" w:rsidRDefault="00036664" w:rsidP="0003666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036664" w:rsidRPr="00036664" w:rsidRDefault="00036664" w:rsidP="0003666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/>
      </w:tblPr>
      <w:tblGrid>
        <w:gridCol w:w="567"/>
        <w:gridCol w:w="4252"/>
        <w:gridCol w:w="567"/>
        <w:gridCol w:w="4252"/>
      </w:tblGrid>
      <w:tr w:rsidR="00036664" w:rsidRPr="00036664" w:rsidTr="00FC4295">
        <w:trPr>
          <w:jc w:val="center"/>
        </w:trPr>
        <w:tc>
          <w:tcPr>
            <w:tcW w:w="567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 xml:space="preserve">Декан </w:t>
      </w:r>
    </w:p>
    <w:p w:rsidR="00036664" w:rsidRPr="00036664" w:rsidRDefault="00036664" w:rsidP="000366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агрономического факультета______________________ /О.В. Ткаченко/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 xml:space="preserve">                                                                                                М.П.</w:t>
      </w: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812"/>
        <w:gridCol w:w="4813"/>
      </w:tblGrid>
      <w:tr w:rsidR="00036664" w:rsidRPr="00036664" w:rsidTr="00FC4295">
        <w:trPr>
          <w:trHeight w:val="1099"/>
        </w:trPr>
        <w:tc>
          <w:tcPr>
            <w:tcW w:w="4812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br w:type="page"/>
            </w:r>
          </w:p>
        </w:tc>
        <w:tc>
          <w:tcPr>
            <w:tcW w:w="4813" w:type="dxa"/>
            <w:shd w:val="clear" w:color="auto" w:fill="auto"/>
          </w:tcPr>
          <w:p w:rsidR="00FC4295" w:rsidRDefault="00FC4295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Зав. кафедрой______________ /Еськов И.Д./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  <w:tr w:rsidR="00FC4295" w:rsidRPr="00036664" w:rsidTr="00FC4295">
        <w:trPr>
          <w:trHeight w:val="186"/>
        </w:trPr>
        <w:tc>
          <w:tcPr>
            <w:tcW w:w="4812" w:type="dxa"/>
            <w:shd w:val="clear" w:color="auto" w:fill="auto"/>
          </w:tcPr>
          <w:p w:rsidR="00FC4295" w:rsidRPr="00036664" w:rsidRDefault="00FC4295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13" w:type="dxa"/>
            <w:shd w:val="clear" w:color="auto" w:fill="auto"/>
          </w:tcPr>
          <w:p w:rsidR="00FC4295" w:rsidRPr="00036664" w:rsidRDefault="00FC4295" w:rsidP="00FC429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036664" w:rsidRPr="00036664" w:rsidRDefault="00036664" w:rsidP="0003666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5595"/>
        </w:tabs>
        <w:spacing w:after="0" w:line="360" w:lineRule="auto"/>
        <w:ind w:firstLine="42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1. Пройти инструктаж и соблюдать требования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и пожарной безопасности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36664" w:rsidRPr="00036664" w:rsidRDefault="00036664" w:rsidP="00036664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вместный рабочий график (план) проведения практики;</w:t>
      </w:r>
    </w:p>
    <w:p w:rsidR="00036664" w:rsidRPr="00036664" w:rsidRDefault="00036664" w:rsidP="00036664">
      <w:pPr>
        <w:spacing w:after="0" w:line="360" w:lineRule="auto"/>
        <w:ind w:firstLine="42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3. Дать характеристику почвенно-климатических условий и производственно-экономической базы организации.</w:t>
      </w:r>
    </w:p>
    <w:p w:rsidR="00036664" w:rsidRPr="00036664" w:rsidRDefault="00036664" w:rsidP="00036664">
      <w:pPr>
        <w:spacing w:after="0" w:line="360" w:lineRule="auto"/>
        <w:ind w:firstLine="42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4. Изучить технологию выращивания основных сельскохозяйственных кул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ь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тур. Провести фитосанитарное обследование посевов. Составить системы фитос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нитарных наблюдений по фазам развития основных сельскохозяйственных кул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ь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тур, выращиваемых в хозяйстве. Составить </w:t>
      </w:r>
      <w:proofErr w:type="spellStart"/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фенокалендари</w:t>
      </w:r>
      <w:proofErr w:type="spellEnd"/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развития вредителей и болезней растений. Собрать коллекционный и гербарный материал вредителей и болезней сельскохозяйственных культур, выращиваемых в хозяйстве.</w:t>
      </w:r>
    </w:p>
    <w:p w:rsidR="00036664" w:rsidRPr="00036664" w:rsidRDefault="00036664" w:rsidP="00036664">
      <w:pPr>
        <w:spacing w:after="0" w:line="360" w:lineRule="auto"/>
        <w:ind w:firstLine="42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5. 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Провести исследования  по теме ВКР</w:t>
      </w:r>
    </w:p>
    <w:p w:rsidR="00036664" w:rsidRPr="00036664" w:rsidRDefault="00036664" w:rsidP="00036664">
      <w:pPr>
        <w:spacing w:after="0" w:line="360" w:lineRule="auto"/>
        <w:ind w:firstLine="42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___________________________________________________________________</w:t>
      </w:r>
    </w:p>
    <w:p w:rsidR="00036664" w:rsidRPr="0025494A" w:rsidRDefault="00036664" w:rsidP="0025494A">
      <w:pPr>
        <w:spacing w:after="0" w:line="360" w:lineRule="auto"/>
        <w:ind w:firstLine="425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6. Обработать полученные материалы, подготовить дневник и отчет по пра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к</w:t>
      </w:r>
      <w:r w:rsidRPr="00036664">
        <w:rPr>
          <w:rFonts w:ascii="Times New Roman" w:eastAsia="Batang" w:hAnsi="Times New Roman" w:cs="Times New Roman"/>
          <w:sz w:val="28"/>
          <w:szCs w:val="28"/>
          <w:lang w:eastAsia="ko-KR"/>
        </w:rPr>
        <w:t>ти</w:t>
      </w:r>
      <w:r w:rsidR="0025494A">
        <w:rPr>
          <w:rFonts w:ascii="Times New Roman" w:eastAsia="Batang" w:hAnsi="Times New Roman" w:cs="Times New Roman"/>
          <w:sz w:val="28"/>
          <w:szCs w:val="28"/>
          <w:lang w:eastAsia="ko-KR"/>
        </w:rPr>
        <w:t>ке, сопутствующую документацию.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036664" w:rsidRPr="00036664" w:rsidRDefault="00036664" w:rsidP="00D47AB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 обучающегося)                                      (подпись)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   (подпись)</w:t>
      </w:r>
    </w:p>
    <w:p w:rsidR="00036664" w:rsidRPr="0025494A" w:rsidRDefault="00036664" w:rsidP="0025494A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</w:t>
      </w:r>
      <w:r w:rsidR="0025494A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068"/>
        <w:gridCol w:w="5069"/>
      </w:tblGrid>
      <w:tr w:rsidR="00036664" w:rsidRPr="00036664" w:rsidTr="00FC4295">
        <w:tc>
          <w:tcPr>
            <w:tcW w:w="50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</w:t>
      </w:r>
      <w:r w:rsidR="00D47AB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6</w:t>
      </w: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недель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5"/>
        <w:gridCol w:w="5568"/>
        <w:gridCol w:w="1985"/>
      </w:tblGrid>
      <w:tr w:rsidR="00036664" w:rsidRPr="00036664" w:rsidTr="00FC4295">
        <w:trPr>
          <w:trHeight w:val="562"/>
        </w:trPr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граммы практики</w:t>
            </w:r>
          </w:p>
        </w:tc>
        <w:tc>
          <w:tcPr>
            <w:tcW w:w="285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ность освоения раздела (этапа) практики, кол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чество часов </w:t>
            </w:r>
          </w:p>
        </w:tc>
      </w:tr>
      <w:tr w:rsidR="00036664" w:rsidRPr="00036664" w:rsidTr="00FC4295"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36664" w:rsidRPr="00036664" w:rsidRDefault="00036664" w:rsidP="0003666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</w:t>
            </w:r>
            <w:r w:rsidRPr="00036664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х</w:t>
            </w:r>
            <w:r w:rsidRPr="00036664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нике безопасности и пожарной безопасности;</w:t>
            </w:r>
          </w:p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036664" w:rsidRPr="00036664" w:rsidTr="00FC4295"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36664" w:rsidRPr="00036664" w:rsidRDefault="00036664" w:rsidP="00036664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Производственный этап:</w:t>
            </w:r>
          </w:p>
          <w:p w:rsidR="00036664" w:rsidRPr="00036664" w:rsidRDefault="00036664" w:rsidP="00036664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дать характеристику почвенно-климатических условий и производственно-экономической базы организации</w:t>
            </w: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036664" w:rsidRPr="00036664" w:rsidRDefault="00036664" w:rsidP="0003666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- 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Изучить технологию выращивания основных сельск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о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хозяйственных культур. Провести фитосанитарное о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б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следование посевов. Составить системы фитосанита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р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ных наблюдений по фазам развития основных сельск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о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 xml:space="preserve">хозяйственных культур, выращиваемых в хозяйстве. Составить </w:t>
            </w:r>
            <w:proofErr w:type="spellStart"/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фенокалендари</w:t>
            </w:r>
            <w:proofErr w:type="spellEnd"/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 xml:space="preserve"> развития вредителей и боле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з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ней растений. Собрать коллекционный и гербарный м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а</w:t>
            </w:r>
            <w:r w:rsidRPr="00036664">
              <w:rPr>
                <w:rFonts w:ascii="Times New Roman" w:eastAsia="Calibri" w:hAnsi="Times New Roman" w:cs="Times New Roman"/>
                <w:bCs/>
                <w:kern w:val="32"/>
                <w:lang w:eastAsia="ru-RU"/>
              </w:rPr>
              <w:t>териал вредителей и болезней сельскохозяйственных культур, выращиваемых в хозяйстве</w:t>
            </w:r>
            <w:r w:rsidRPr="00036664">
              <w:rPr>
                <w:rFonts w:ascii="Times New Roman" w:eastAsia="Calibri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.</w:t>
            </w:r>
          </w:p>
          <w:p w:rsidR="00036664" w:rsidRPr="00036664" w:rsidRDefault="00036664" w:rsidP="00036664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Научно-исследовательский этап:</w:t>
            </w:r>
          </w:p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проведение исследований  по теме ВКР «_____»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036664" w:rsidRPr="00036664" w:rsidTr="00FC4295">
        <w:tc>
          <w:tcPr>
            <w:tcW w:w="1126" w:type="pc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Заключительный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подготовка дневника и отчета по практике </w:t>
            </w:r>
          </w:p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 по практике</w:t>
            </w:r>
          </w:p>
        </w:tc>
        <w:tc>
          <w:tcPr>
            <w:tcW w:w="1018" w:type="pct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036664" w:rsidRPr="00036664" w:rsidRDefault="00036664" w:rsidP="00036664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tbl>
      <w:tblPr>
        <w:tblW w:w="0" w:type="auto"/>
        <w:tblLook w:val="04A0"/>
      </w:tblPr>
      <w:tblGrid>
        <w:gridCol w:w="5068"/>
        <w:gridCol w:w="5069"/>
      </w:tblGrid>
      <w:tr w:rsidR="00036664" w:rsidRPr="00036664" w:rsidTr="00FC4295">
        <w:tc>
          <w:tcPr>
            <w:tcW w:w="50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036664" w:rsidRPr="00036664" w:rsidRDefault="00036664" w:rsidP="00036664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36664" w:rsidRPr="00036664" w:rsidRDefault="00036664" w:rsidP="00036664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СОВМЕСТНЫЙ РАБОЧИЙ ГРАФИК (ПЛАН)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ПРОВЕДЕНИЯ ПРАКТИКИ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  </w:t>
      </w:r>
      <w:r w:rsidR="00D47AB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6</w:t>
      </w:r>
      <w:r w:rsidRPr="0003666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недель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4536"/>
        <w:gridCol w:w="1701"/>
        <w:gridCol w:w="1559"/>
      </w:tblGrid>
      <w:tr w:rsidR="00036664" w:rsidRPr="00036664" w:rsidTr="00FC4295">
        <w:tc>
          <w:tcPr>
            <w:tcW w:w="2093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Структурное подра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деление университ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та / профильной 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Продолжительность работы</w:t>
            </w: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сроки</w:t>
            </w:r>
          </w:p>
        </w:tc>
      </w:tr>
      <w:tr w:rsidR="00036664" w:rsidRPr="00036664" w:rsidTr="00FC4295">
        <w:tc>
          <w:tcPr>
            <w:tcW w:w="2093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кафедра «Защита растений и </w:t>
            </w:r>
            <w:proofErr w:type="spellStart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плод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овощеводство</w:t>
            </w:r>
            <w:proofErr w:type="spellEnd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036664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прохождение первичного инструктажа по охране труда, технике безопасности и пожарной безопа</w:t>
            </w:r>
            <w:r w:rsidRPr="00036664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с</w:t>
            </w:r>
            <w:r w:rsidRPr="00036664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ности;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Профильная </w:t>
            </w:r>
          </w:p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ko-KR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ознакомление с правилами внутреннего расп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рядка</w:t>
            </w:r>
          </w:p>
        </w:tc>
        <w:tc>
          <w:tcPr>
            <w:tcW w:w="1701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оценка почвенно-климатических условий зоны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анализ производственно-экономической базы 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р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ганизации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изучение</w:t>
            </w:r>
            <w:r w:rsidRPr="00036664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технологии выращивания основных сельскохозяйственных культур. Проведение ф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тосанитарного обследования посевов. Составл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ние системы фитосанитарных наблюдений по фазам развития основных сельскохозяйственных культур, выращиваемых в хозяйстве. Составление </w:t>
            </w:r>
            <w:proofErr w:type="spellStart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фенокалендарей</w:t>
            </w:r>
            <w:proofErr w:type="spellEnd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развития вредителей и болезней растений. Сбор коллекционного и гербарного материала вредителей и болезней сельскохозя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й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ственных культур, выращиваемых в хозяйстве</w:t>
            </w:r>
            <w:r w:rsidRPr="00036664">
              <w:rPr>
                <w:rFonts w:ascii="Times New Roman" w:eastAsia="Batang" w:hAnsi="Times New Roman" w:cs="Times New Roman"/>
                <w:color w:val="000000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544232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проведение исследований  по теме ВКР «______________________________»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544232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  <w:r w:rsidR="00544232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vMerge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  <w:tr w:rsidR="00036664" w:rsidRPr="00036664" w:rsidTr="00FC4295">
        <w:tc>
          <w:tcPr>
            <w:tcW w:w="2093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кафедра «Защита растений и </w:t>
            </w:r>
            <w:proofErr w:type="spellStart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плод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овощеводства</w:t>
            </w:r>
            <w:proofErr w:type="spellEnd"/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  <w:r w:rsidRPr="00D47AB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highlight w:val="cyan"/>
                <w:lang w:eastAsia="ko-KR"/>
              </w:rPr>
            </w:pPr>
          </w:p>
        </w:tc>
      </w:tr>
    </w:tbl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Руководитель практики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</w:t>
      </w: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036664" w:rsidRPr="00036664" w:rsidRDefault="00036664" w:rsidP="00D47AB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______________________________________________________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</w:t>
      </w: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(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(подпись)</w:t>
      </w:r>
    </w:p>
    <w:p w:rsidR="00036664" w:rsidRPr="00036664" w:rsidRDefault="00036664" w:rsidP="00D47ABD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</w:t>
      </w:r>
      <w:r w:rsidRPr="00036664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8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ВЫПОЛНЕННОЙ РАБОТЫ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2"/>
        <w:gridCol w:w="4621"/>
        <w:gridCol w:w="2368"/>
        <w:gridCol w:w="2450"/>
      </w:tblGrid>
      <w:tr w:rsidR="0025494A" w:rsidRPr="0025494A" w:rsidTr="007F457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руководителя</w:t>
            </w:r>
          </w:p>
        </w:tc>
      </w:tr>
      <w:tr w:rsidR="0025494A" w:rsidRPr="0025494A" w:rsidTr="007F457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выполнено/частично выполнено/не в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 «Защита растений и </w:t>
            </w:r>
            <w:proofErr w:type="spellStart"/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щеводство</w:t>
            </w:r>
            <w:proofErr w:type="spellEnd"/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25494A" w:rsidRPr="0025494A" w:rsidRDefault="0025494A" w:rsidP="0025494A">
            <w:pPr>
              <w:spacing w:after="0" w:line="0" w:lineRule="atLeast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организация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25494A" w:rsidRPr="0025494A" w:rsidRDefault="0025494A" w:rsidP="0025494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внутреннего распорядка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494A" w:rsidRPr="0025494A" w:rsidTr="007F45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9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ЭСКИЗЫ, СХЕМЫ, ГРАФИКИ И ЧЕРТЕЖЫ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10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защиты растений и </w:t>
      </w: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плодоовощеводства</w:t>
      </w:r>
      <w:proofErr w:type="spellEnd"/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преддипломной практике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18"/>
      </w:tblGrid>
      <w:tr w:rsidR="0025494A" w:rsidRPr="0025494A" w:rsidTr="007F457D">
        <w:trPr>
          <w:trHeight w:val="1298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494A" w:rsidRPr="0025494A" w:rsidRDefault="0025494A" w:rsidP="0025494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Выполнил: студент (</w:t>
            </w:r>
            <w:proofErr w:type="spellStart"/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__ курса, _____ гру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</w:p>
          <w:p w:rsidR="0025494A" w:rsidRPr="0025494A" w:rsidRDefault="0025494A" w:rsidP="0025494A">
            <w:pPr>
              <w:spacing w:after="0" w:line="0" w:lineRule="atLeast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обучающегося______</w:t>
            </w:r>
          </w:p>
          <w:p w:rsidR="0025494A" w:rsidRPr="0025494A" w:rsidRDefault="0025494A" w:rsidP="0025494A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</w:t>
            </w:r>
          </w:p>
          <w:p w:rsidR="0025494A" w:rsidRPr="0025494A" w:rsidRDefault="0025494A" w:rsidP="0025494A">
            <w:pPr>
              <w:spacing w:before="100" w:beforeAutospacing="1" w:after="100" w:afterAutospacing="1" w:line="0" w:lineRule="atLeast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Ф.И.О._______</w:t>
            </w:r>
          </w:p>
        </w:tc>
      </w:tr>
    </w:tbl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 2017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11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обучающегося____________________________________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группа)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направлению подготовки _____________________________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прохождения практики обучающийся ______________________________</w:t>
      </w:r>
    </w:p>
    <w:p w:rsidR="0025494A" w:rsidRPr="0025494A" w:rsidRDefault="0025494A" w:rsidP="002549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(Ф.И.О.)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зарекомендовал себя ___________________________________________________________,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 ______________________________________________________________________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(отличные, хорошие, удовлетворительные) 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по формированию научно-исследовательской, и проектно-технологической деятельности, выполнял обязанности _____________________________.</w:t>
      </w:r>
    </w:p>
    <w:p w:rsidR="0025494A" w:rsidRPr="0025494A" w:rsidRDefault="0025494A" w:rsidP="0025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Практикант провел исследования для написания выпускной квалификационной работы.</w:t>
      </w:r>
    </w:p>
    <w:p w:rsidR="0025494A" w:rsidRPr="0025494A" w:rsidRDefault="0025494A" w:rsidP="0025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руководителя практики от организации выполнял квалифицированно, ответс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 и качественно.</w:t>
      </w:r>
    </w:p>
    <w:p w:rsidR="0025494A" w:rsidRPr="0025494A" w:rsidRDefault="0025494A" w:rsidP="00254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прохождения практики обучающийся освоил все необходимые компетенции, предусмотренные учебным планом (приложение 1)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организации _______________________________________________________________</w:t>
      </w: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(название организации, должность, Ф.И.О.)                                                   подпись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М.П.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36664" w:rsidRPr="00036664" w:rsidRDefault="0025494A" w:rsidP="0025494A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664" w:rsidRPr="00036664" w:rsidRDefault="00036664" w:rsidP="00036664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036664" w:rsidRPr="00036664" w:rsidSect="00FC429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  <w:sectPr w:rsidR="00036664" w:rsidRPr="00036664" w:rsidSect="00FC4295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ОТЗЫВ-ХАРАКТЕРИСТИКА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/>
      </w:tblPr>
      <w:tblGrid>
        <w:gridCol w:w="3345"/>
        <w:gridCol w:w="6804"/>
      </w:tblGrid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00.00.20_ г. – 00.00. 20_ г.</w:t>
            </w:r>
          </w:p>
        </w:tc>
      </w:tr>
      <w:tr w:rsidR="00036664" w:rsidRPr="00036664" w:rsidTr="00FC4295">
        <w:trPr>
          <w:trHeight w:val="85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чающегося (полностью)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ЗРиФК</w:t>
            </w:r>
            <w:proofErr w:type="spellEnd"/>
          </w:p>
        </w:tc>
      </w:tr>
      <w:tr w:rsidR="00036664" w:rsidRPr="00036664" w:rsidTr="00FC4295">
        <w:trPr>
          <w:trHeight w:val="510"/>
          <w:jc w:val="center"/>
        </w:trPr>
        <w:tc>
          <w:tcPr>
            <w:tcW w:w="3345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3 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Б-А-30</w:t>
            </w:r>
          </w:p>
        </w:tc>
        <w:tc>
          <w:tcPr>
            <w:tcW w:w="6804" w:type="dxa"/>
            <w:vAlign w:val="center"/>
          </w:tcPr>
          <w:p w:rsidR="00036664" w:rsidRPr="00036664" w:rsidRDefault="00036664" w:rsidP="0003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664" w:rsidRPr="00036664" w:rsidRDefault="00036664" w:rsidP="0003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</w:t>
      </w:r>
      <w:r w:rsidRPr="0003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получению профессиональных умений и опыта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освоил все необходимые компетенции, предусмотренные о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новной профессиональной образовательной программой (таблица).</w:t>
      </w:r>
    </w:p>
    <w:p w:rsidR="00036664" w:rsidRPr="00036664" w:rsidRDefault="00036664" w:rsidP="000366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036664" w:rsidRPr="00036664" w:rsidRDefault="00036664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3666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 компетенций</w:t>
      </w:r>
    </w:p>
    <w:p w:rsidR="00036664" w:rsidRPr="00036664" w:rsidRDefault="00036664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2"/>
        <w:gridCol w:w="1168"/>
      </w:tblGrid>
      <w:tr w:rsidR="00036664" w:rsidRPr="00036664" w:rsidTr="00FC4295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664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</w:rPr>
              <w:t xml:space="preserve">Уровень </w:t>
            </w:r>
            <w:proofErr w:type="spellStart"/>
            <w:r w:rsidRPr="00036664">
              <w:rPr>
                <w:rFonts w:ascii="Times New Roman" w:eastAsia="Times New Roman" w:hAnsi="Times New Roman" w:cs="Times New Roman"/>
                <w:b/>
              </w:rPr>
              <w:t>сформированности</w:t>
            </w:r>
            <w:proofErr w:type="spellEnd"/>
            <w:r w:rsidRPr="00036664">
              <w:rPr>
                <w:rFonts w:ascii="Times New Roman" w:eastAsia="Times New Roman" w:hAnsi="Times New Roman" w:cs="Times New Roman"/>
                <w:b/>
              </w:rPr>
              <w:t xml:space="preserve"> компетенции 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664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036664" w:rsidRPr="00036664" w:rsidRDefault="00036664" w:rsidP="0003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664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работать в коллективе, толерантно воспринимать социальные, этнические, конфе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сиональные и культурные различия» (ОК-6)</w:t>
            </w: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рантно воспринимать социальные, этнические, конфессиональные и культурные разл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мать социальные, этнические, конфессиональные и культурные различия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работать в коллективе, 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лерантно воспринимать социальные, этнические, конфессиональные и культурные ра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личия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36664" w:rsidRPr="00036664" w:rsidTr="00FC4295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«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способностью к самоорганизации и самообразованию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»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(ОК-7)</w:t>
            </w:r>
          </w:p>
        </w:tc>
      </w:tr>
      <w:tr w:rsidR="00036664" w:rsidRPr="00036664" w:rsidTr="00FC4295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ванию,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териала, в целом успешное умение самостоятельно пользоваться теоретическим мат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риалом на практике и способностью к самообразованию, при ответе на вопросы допу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распознавать по морфологическим признакам наиболее распространенные в реги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нах дикорастущие растения и сельскохозяйственные культуры, оценивать их физиологическое с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стояние, адаптационный потенциал и определять факторы улучшения роста, развития и качества продукции» (ОПК-4)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ским признакам наиболее распространенные в регионах дикорастущие растения и сел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точности в формулировках, нарушает логическую последовательность в изложении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по морфологическим признакам на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делять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морфологическим признакам наиболее распространенных в регионах дикорастущих растений и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ных культур, оценивает их физиологическое состояние, адаптационный потенциал и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lastRenderedPageBreak/>
              <w:t>определяет факторы улучшения роста, развития и качества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lastRenderedPageBreak/>
              <w:t>«способностью распознавать основные типы и разновидности почв, обосновать направления их 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пользования в земледелии и приемы воспроизводства плодородия» (ОПК-6)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д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распознаванию основных т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пов и разновидностей почв, обоснованию направления их использования в земледелии и приемам воспроизводства плодородия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«готовностью установить соответствие </w:t>
            </w:r>
            <w:proofErr w:type="spellStart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агроландшафтных</w:t>
            </w:r>
            <w:proofErr w:type="spellEnd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 условий требованиям сельскохозяйстве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ных культур при их размещении по территории землепользования» (ОПК-7)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установить соответствие </w:t>
            </w:r>
            <w:proofErr w:type="spellStart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агр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ландшафтных</w:t>
            </w:r>
            <w:proofErr w:type="spellEnd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 условий требованиям сельскохозяйственных культур при их размещении по территории землепользования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установить соответствие </w:t>
            </w:r>
            <w:proofErr w:type="spellStart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агроландшафтных</w:t>
            </w:r>
            <w:proofErr w:type="spellEnd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 условий требованиям сельскохозяйственных культур при их размещении по территории землепользования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установить соответствие </w:t>
            </w:r>
            <w:proofErr w:type="spellStart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агроландшафтных</w:t>
            </w:r>
            <w:proofErr w:type="spellEnd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 условий требованиям сельскохозяйственных культур при их размещении по территории земл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соответствию </w:t>
            </w:r>
            <w:proofErr w:type="spellStart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агроландшаф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ных</w:t>
            </w:r>
            <w:proofErr w:type="spellEnd"/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 условий требованиям сельскохозяйственных культур при их размещении по терр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тории землепользования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применять современные методы научных исследований в агрономии согласно у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вержденным планам и методикам» (ПК-2)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ды научных исследований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следований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точности в формулировках, нарушает логическую последовательность в изложении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применять современные методы научных исслед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проводить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лиз образцов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 xml:space="preserve">применять 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проводить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анализировать технологический процесс как объект управления» (ПК-6)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ский процесс как объект управления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управления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анализировать технологический процесс как объект упра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последовательно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анализирует технологический процесс как объект управления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условиях» (ПК-8)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телей, находить и принимать управленческие решения в области организации и норм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нимать управленческие решения в области организации и нормирования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организовать работу исполнителей, находить и принимать управленческие решения в области орг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низации и нормирования труда в разных экономических и хозяйственных условиях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проводить маркетинговые исследования на сельскохозяйственных рынках» (ПК-9)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следования на сельскохозяйственных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проводить маркетинговые исследования на сельскохозяйственных рынках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систематизировать и обобщать информацию по использованию и формированию 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сурсов организации» (ПК-10)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использованию и формированию ресурсов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систематизировать и обобщать информацию по 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пользованию и формированию ресурсов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системат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зировать и обобщать информацию по использованию и формированию ресурсов орг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к кооперации с коллегами, работе в коллективе; знает принципы и методы организ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ции и управления малыми коллективами; способен находить организационно-управленческие 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шения в нестандартных производственных ситуациях и готов нести за них ответственность» (ПК-11)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коллективе; не знает принципов и методов организации и управления мал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ы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ми коллективами; не способен находить организационно-управленческие решения в нестандартных производственных ситуациях и не готов нести за них ответственность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водственных ситуациях и готов нести за них ответственность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кооперироваться с коллегами, работать в коллект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ве; знает принципы и методы организации и управления малыми коллективами; спос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бен находить организационно-управленческие решения в нестандартных производс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венных ситуациях и готов нести за них ответственность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кооперир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ваться с коллегами, работать в коллективе; знает принципы и методы организации и управления малыми коллективами; способен находить организационно-управленческие решения в нестандартных производственных ситуациях и готов нести за них ответс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венность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обосновать подбор сортов сельскохозяйственных культур для конкретных условий региона и уровня интенсификации земледелия, подготовить семена к посеву» (ПК-12)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кации земледелия,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венных культур для конкретных условий региона и уровня интенсификации землед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лия,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уровня интенсификации земледелия, подг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подбор сортов сельскохозяйственных культур для конкретных условий региона и уро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ня интенсификации земледелия,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скомплектовать почвообрабатывающие, посевные и уборочные агрегаты и опред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лить схемы их движения по полям, провести технологические регулировки сельскохозяйственных машин» (ПК-13)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скомплектовать почвообрабатывающие, посевные и уборочные агрегаты и определить схемы их движения по полям, провести технологич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ские регулировки сельскохозяйственных машин, подготовить семена к посеву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скомплект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вать почвообрабатывающие, посевные и уборочные агрегаты и определить схемы их движения по полям, провести технологические регулировки сельскохозяйственных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культуры» (ПК-14)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ных удобрений на планируемый урожай, определить способ и технологию их внесения под сельскохозяйственные культуры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рений на планируемый урожай, определить способ и технологию их внесения под сел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 xml:space="preserve">скохозяйственные культуры, 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при ответе на вопросы допускает несущественные нето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ч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рассчитать дозы органических и минеральных удобрений на планируемый урожай, определить способ и технологию их внесения под сельскохозяйственные культуры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систему севооборотов и землеустройства сельскохозяйственной орган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зации» (ПК-15)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ротов и землеустройства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систему севооборотов и землеустройства сельскохозяйственной организации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машин» (ПК-16)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ботки почвы под культуры севооборота с учётом уровня плодородия, крутизны и эк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позиции склонов, уровня грунтовых вод, применяемых удобрений и комплекса почв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 xml:space="preserve">адаптировать системы обработки почвы под культуры севооборота с учётом уровня плодородия, крутизны и экспозиции склонов, уровня грунтовых вод, применяемых удобрений и комплекса почвообрабатывающих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ры севооборота с учётом уровня плодородия, крутизны и экспозиции склонов, уровня грунтовых вод, применяемых удобрений и комплекса почвообрабатывающих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адаптировать системы обработки почвы под культуры севооборота с учётом уровня плодородия, кр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тизны и экспозиции склонов, уровня грунтовых вод, применяемых удобрений и ко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плекса почвообрабатывающих машин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технологии посева сельскохозяйственных культур и ухода за ними» (ПК-17)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й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ственных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ч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посева сельскохозяйственных культур и ухода за ними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«способностью использовать агрометеорологическую информацию при производстве растениево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д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ческой продукции» (ПК-18)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гическую информацию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 xml:space="preserve">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использовать агрометеорологическую информацию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lastRenderedPageBreak/>
              <w:t>«способностью обосновать способ уборки урожая сельскохозяйственных культур, первичной обр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ботки растениеводческой продукции и закладки её на хранение» (ПК-19)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растениеводческой пр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зяйственных культур, первичной обработки растениеводческой продукции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венных культур, первичной обработки растениеводческой продукции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способ уборки урожая сельскохозяйственных культур, первичной обработки растени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водческой продукции и закладки её на хранение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lang w:eastAsia="ko-KR"/>
              </w:rPr>
              <w:t>«готовностью обосновать технологии улучшения и рационального использования природных ко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р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мовых угодий, приготовления сочных и грубых кормов» (ПК-20)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ч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шения и рационального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нарушает логическую последовател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ь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может </w:t>
            </w:r>
            <w:r w:rsidRPr="00036664">
              <w:rPr>
                <w:rFonts w:ascii="Times New Roman" w:eastAsia="Batang" w:hAnsi="Times New Roman" w:cs="Times New Roman"/>
                <w:lang w:eastAsia="ko-KR"/>
              </w:rPr>
              <w:t>обосновать технологии улучшения и рационального использования природных кормовых угодий, приготовления сочных и грубых кормов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Обучающийся не знает значительной части теоретического материала, плохо орие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тируется в основных понятиях и определениях, не умеет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с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щественные ошибки и неточности.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lastRenderedPageBreak/>
              <w:t>Пороговый уровень (удовлетворительно)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з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допускает неточности в формулировках, нар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у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Продвинутый уровень (хорошо)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Обучающийся демонстрирует знание базового теоретического и практического м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а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териала, в целом успешное умение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при ответе на вопросы допускает несущественные н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е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точности.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6664" w:rsidRPr="00036664" w:rsidTr="00FC4295">
        <w:trPr>
          <w:jc w:val="center"/>
        </w:trPr>
        <w:tc>
          <w:tcPr>
            <w:tcW w:w="8542" w:type="dxa"/>
            <w:shd w:val="clear" w:color="auto" w:fill="auto"/>
          </w:tcPr>
          <w:p w:rsidR="00036664" w:rsidRPr="00036664" w:rsidRDefault="00036664" w:rsidP="00036664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Высокий уровень (отлично)</w:t>
            </w:r>
          </w:p>
          <w:p w:rsidR="00036664" w:rsidRPr="00036664" w:rsidRDefault="00036664" w:rsidP="00036664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обеспечивает без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о</w:t>
            </w:r>
            <w:r w:rsidRPr="00036664">
              <w:rPr>
                <w:rFonts w:ascii="Times New Roman" w:eastAsia="Batang" w:hAnsi="Times New Roman" w:cs="Times New Roman"/>
                <w:shd w:val="clear" w:color="auto" w:fill="FFFFFF"/>
                <w:lang w:eastAsia="ko-KR"/>
              </w:rPr>
              <w:t>пасность труда при производстве растениеводческой продукции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, не затрудняется с о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т</w:t>
            </w:r>
            <w:r w:rsidRPr="00036664">
              <w:rPr>
                <w:rFonts w:ascii="Times New Roman" w:eastAsia="Times New Roman" w:hAnsi="Times New Roman" w:cs="Times New Roman"/>
                <w:lang w:eastAsia="ko-KR"/>
              </w:rPr>
              <w:t>ветом при постановке производственной задачи.</w:t>
            </w:r>
          </w:p>
        </w:tc>
        <w:tc>
          <w:tcPr>
            <w:tcW w:w="1168" w:type="dxa"/>
          </w:tcPr>
          <w:p w:rsidR="00036664" w:rsidRPr="00036664" w:rsidRDefault="00036664" w:rsidP="0003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36664" w:rsidRPr="00036664" w:rsidRDefault="00036664" w:rsidP="00036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6664" w:rsidRPr="00036664" w:rsidRDefault="00036664" w:rsidP="0003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В целом теоретический уровень подготовки обучающегося, уровень </w:t>
      </w:r>
      <w:proofErr w:type="spellStart"/>
      <w:r w:rsidRPr="00036664">
        <w:rPr>
          <w:rFonts w:ascii="Times New Roman" w:eastAsia="Times New Roman" w:hAnsi="Times New Roman" w:cs="Times New Roman"/>
          <w:sz w:val="28"/>
          <w:szCs w:val="28"/>
        </w:rPr>
        <w:t>сформ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36664">
        <w:rPr>
          <w:rFonts w:ascii="Times New Roman" w:eastAsia="Times New Roman" w:hAnsi="Times New Roman" w:cs="Times New Roman"/>
          <w:sz w:val="28"/>
          <w:szCs w:val="28"/>
        </w:rPr>
        <w:t>рованности</w:t>
      </w:r>
      <w:proofErr w:type="spellEnd"/>
      <w:r w:rsidRPr="00036664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а также качество выполненного им индивидуального задания заслуживает оценки:</w:t>
      </w:r>
    </w:p>
    <w:p w:rsidR="00036664" w:rsidRPr="00036664" w:rsidRDefault="00036664" w:rsidP="00036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6664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036664" w:rsidRPr="00036664" w:rsidRDefault="00036664" w:rsidP="000366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__________________________________________________________________________________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(должность, Ф.И.О.)                                                             (подпись)</w:t>
      </w:r>
    </w:p>
    <w:p w:rsidR="00036664" w:rsidRPr="00036664" w:rsidRDefault="00036664" w:rsidP="00036664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                                                                                                                                           </w:t>
      </w:r>
      <w:r w:rsidRPr="00036664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036664" w:rsidRPr="00036664" w:rsidRDefault="00036664" w:rsidP="00036664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36664" w:rsidRPr="00036664" w:rsidRDefault="00036664" w:rsidP="00036664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36664" w:rsidRPr="00036664" w:rsidRDefault="00036664" w:rsidP="00036664">
      <w:pPr>
        <w:tabs>
          <w:tab w:val="left" w:pos="72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36664" w:rsidRPr="00036664" w:rsidRDefault="00036664" w:rsidP="00036664">
      <w:pPr>
        <w:tabs>
          <w:tab w:val="left" w:pos="720"/>
        </w:tabs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36664" w:rsidRPr="00036664" w:rsidSect="00FC4295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25494A" w:rsidRPr="00036664" w:rsidRDefault="0025494A" w:rsidP="0025494A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caps/>
          <w:lang w:eastAsia="ko-KR"/>
        </w:rPr>
        <w:lastRenderedPageBreak/>
        <w:t>Министерство Сельского хозяйства Российской Федерации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036664">
        <w:rPr>
          <w:rFonts w:ascii="Times New Roman" w:eastAsia="Times New Roman" w:hAnsi="Times New Roman" w:cs="Times New Roman"/>
          <w:b/>
          <w:lang w:eastAsia="ko-KR"/>
        </w:rPr>
        <w:t xml:space="preserve">Кафедра «Защита растений и </w:t>
      </w:r>
      <w:proofErr w:type="spellStart"/>
      <w:r w:rsidRPr="00036664">
        <w:rPr>
          <w:rFonts w:ascii="Times New Roman" w:eastAsia="Times New Roman" w:hAnsi="Times New Roman" w:cs="Times New Roman"/>
          <w:b/>
          <w:lang w:eastAsia="ko-KR"/>
        </w:rPr>
        <w:t>плодоовощеводство</w:t>
      </w:r>
      <w:proofErr w:type="spellEnd"/>
      <w:r w:rsidRPr="00036664">
        <w:rPr>
          <w:rFonts w:ascii="Times New Roman" w:eastAsia="Times New Roman" w:hAnsi="Times New Roman" w:cs="Times New Roman"/>
          <w:b/>
          <w:lang w:eastAsia="ko-KR"/>
        </w:rPr>
        <w:t>»</w:t>
      </w: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25494A" w:rsidRPr="00036664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25494A" w:rsidRPr="00036664" w:rsidRDefault="0025494A" w:rsidP="0025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5494A" w:rsidRPr="00036664" w:rsidRDefault="0025494A" w:rsidP="0025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25494A" w:rsidRPr="00036664" w:rsidTr="007F457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25494A" w:rsidRPr="00036664" w:rsidTr="007F457D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ПО ПОЛУЧЕНИЮ ПРОФЕССИОНАЛ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УМЕНИЙ И ОПЫТА ПРОФЕССИОНАЛЬНОЙ ДЕЯТЕЛЬНОСТИ</w:t>
            </w:r>
          </w:p>
        </w:tc>
      </w:tr>
      <w:tr w:rsidR="0025494A" w:rsidRPr="00036664" w:rsidTr="007F457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00.00..20_ г. –00.00.20_ г.</w:t>
            </w:r>
          </w:p>
        </w:tc>
      </w:tr>
      <w:tr w:rsidR="0025494A" w:rsidRPr="00036664" w:rsidTr="007F457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25494A" w:rsidRPr="00036664" w:rsidTr="007F457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ЗРиФК</w:t>
            </w:r>
            <w:proofErr w:type="spellEnd"/>
          </w:p>
        </w:tc>
      </w:tr>
      <w:tr w:rsidR="0025494A" w:rsidRPr="00036664" w:rsidTr="007F457D">
        <w:trPr>
          <w:trHeight w:val="594"/>
        </w:trPr>
        <w:tc>
          <w:tcPr>
            <w:tcW w:w="3369" w:type="dxa"/>
            <w:shd w:val="clear" w:color="auto" w:fill="auto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Б-А-30</w:t>
            </w:r>
          </w:p>
        </w:tc>
        <w:tc>
          <w:tcPr>
            <w:tcW w:w="6202" w:type="dxa"/>
            <w:shd w:val="clear" w:color="auto" w:fill="auto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036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25494A" w:rsidRPr="00036664" w:rsidTr="007F457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5494A" w:rsidRPr="00036664" w:rsidRDefault="0025494A" w:rsidP="007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Фамилия Имя отчество</w:t>
            </w:r>
          </w:p>
        </w:tc>
      </w:tr>
    </w:tbl>
    <w:p w:rsidR="0025494A" w:rsidRPr="00036664" w:rsidRDefault="0025494A" w:rsidP="00254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5494A" w:rsidRPr="00036664" w:rsidRDefault="0025494A" w:rsidP="00254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25494A" w:rsidRPr="00036664" w:rsidTr="007F457D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25494A" w:rsidRPr="00036664" w:rsidRDefault="0025494A" w:rsidP="007F457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5494A" w:rsidRPr="00036664" w:rsidRDefault="0025494A" w:rsidP="007F457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25494A" w:rsidRPr="00036664" w:rsidTr="007F457D">
        <w:trPr>
          <w:trHeight w:val="680"/>
        </w:trPr>
        <w:tc>
          <w:tcPr>
            <w:tcW w:w="4786" w:type="dxa"/>
            <w:shd w:val="clear" w:color="auto" w:fill="auto"/>
          </w:tcPr>
          <w:p w:rsidR="0025494A" w:rsidRPr="00036664" w:rsidRDefault="0025494A" w:rsidP="007F457D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25494A" w:rsidRPr="00036664" w:rsidRDefault="0025494A" w:rsidP="007F457D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25494A" w:rsidRPr="00036664" w:rsidTr="007F457D">
        <w:tc>
          <w:tcPr>
            <w:tcW w:w="4786" w:type="dxa"/>
            <w:shd w:val="clear" w:color="auto" w:fill="auto"/>
          </w:tcPr>
          <w:p w:rsidR="0025494A" w:rsidRPr="00036664" w:rsidRDefault="0025494A" w:rsidP="007F457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03666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25494A" w:rsidRPr="00036664" w:rsidRDefault="0025494A" w:rsidP="007F457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            </w:t>
            </w: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25494A" w:rsidRPr="00036664" w:rsidRDefault="0025494A" w:rsidP="007F457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03666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25494A" w:rsidRPr="00036664" w:rsidRDefault="0025494A" w:rsidP="007F457D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               </w:t>
            </w:r>
            <w:r w:rsidRPr="00036664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</w:t>
            </w:r>
          </w:p>
        </w:tc>
      </w:tr>
      <w:tr w:rsidR="0025494A" w:rsidRPr="00036664" w:rsidTr="007F457D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25494A" w:rsidRPr="00036664" w:rsidRDefault="0025494A" w:rsidP="007F457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5494A" w:rsidRPr="00036664" w:rsidRDefault="0025494A" w:rsidP="007F457D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036664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94A" w:rsidRDefault="0025494A" w:rsidP="000366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7921" w:rsidRDefault="00E17921" w:rsidP="000366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CA513E" w:rsidRPr="00AD502C" w:rsidRDefault="00CA513E" w:rsidP="00CA513E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 xml:space="preserve">защиты растений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плодоовощеводства</w:t>
      </w:r>
      <w:proofErr w:type="spellEnd"/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CA513E" w:rsidRDefault="00CA513E" w:rsidP="00CA5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502C">
        <w:rPr>
          <w:rFonts w:ascii="Times New Roman" w:hAnsi="Times New Roman" w:cs="Times New Roman"/>
          <w:b/>
          <w:bCs/>
          <w:sz w:val="36"/>
          <w:szCs w:val="36"/>
        </w:rPr>
        <w:t>по практике по получению профессиональных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AD502C">
        <w:rPr>
          <w:rFonts w:ascii="Times New Roman" w:hAnsi="Times New Roman" w:cs="Times New Roman"/>
          <w:b/>
          <w:bCs/>
          <w:sz w:val="36"/>
          <w:szCs w:val="36"/>
        </w:rPr>
        <w:t xml:space="preserve">умений </w:t>
      </w:r>
    </w:p>
    <w:p w:rsidR="00CA513E" w:rsidRPr="00AD502C" w:rsidRDefault="00CA513E" w:rsidP="00CA51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502C">
        <w:rPr>
          <w:rFonts w:ascii="Times New Roman" w:hAnsi="Times New Roman" w:cs="Times New Roman"/>
          <w:b/>
          <w:bCs/>
          <w:sz w:val="36"/>
          <w:szCs w:val="36"/>
        </w:rPr>
        <w:t>и опыта профессиональной деятельности</w:t>
      </w: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11"/>
        <w:gridCol w:w="3987"/>
      </w:tblGrid>
      <w:tr w:rsidR="00CA513E" w:rsidRPr="00AD502C" w:rsidTr="00FC4295">
        <w:tc>
          <w:tcPr>
            <w:tcW w:w="5211" w:type="dxa"/>
          </w:tcPr>
          <w:p w:rsidR="00CA513E" w:rsidRPr="00AD502C" w:rsidRDefault="00CA513E" w:rsidP="00FC4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CA513E" w:rsidRDefault="00CA513E" w:rsidP="00F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CA513E" w:rsidRPr="00AD502C" w:rsidRDefault="00CA513E" w:rsidP="00F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Ф.И.О. обучающегося_____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CA513E" w:rsidRPr="00AD502C" w:rsidRDefault="00CA513E" w:rsidP="00F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__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са, _____ группы</w:t>
            </w:r>
          </w:p>
        </w:tc>
      </w:tr>
      <w:tr w:rsidR="00CA513E" w:rsidRPr="00AD502C" w:rsidTr="00FC4295">
        <w:tc>
          <w:tcPr>
            <w:tcW w:w="5211" w:type="dxa"/>
          </w:tcPr>
          <w:p w:rsidR="00CA513E" w:rsidRPr="00AD502C" w:rsidRDefault="00CA513E" w:rsidP="00FC4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CA513E" w:rsidRPr="00AD502C" w:rsidRDefault="00CA513E" w:rsidP="00F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CA513E" w:rsidRPr="00AD502C" w:rsidRDefault="00CA513E" w:rsidP="00F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должность, Ф.И.О.______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AD50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2017</w:t>
      </w:r>
    </w:p>
    <w:p w:rsidR="0025494A" w:rsidRPr="0025494A" w:rsidRDefault="0025494A" w:rsidP="0025494A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12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агрономического факультета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Саратовский ГАУ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                   </w:t>
      </w:r>
      <w:r w:rsidR="00797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О.В. Ткаченко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           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 курса, группы 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35.03.04 Агрономия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растений и фитосанитарный контроль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мне выполнение производственной практики: </w:t>
      </w:r>
      <w:r w:rsidR="00797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практике по получ</w:t>
      </w:r>
      <w:r w:rsidR="00797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</w:t>
      </w:r>
      <w:r w:rsidR="00797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нию профессиональных умений и опыта профессиональной деятельности</w:t>
      </w: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тематике кафедры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Защита растений и </w:t>
      </w:r>
      <w:proofErr w:type="spellStart"/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плодоовощеводство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руководителем производственной пра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 от университета ________________________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                                    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                                         (подпись)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 ____________________ 20___ г.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факультета    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25494A" w:rsidP="0025494A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13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агрономического факультета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Саратовский ГАУ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        </w:t>
      </w: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</w:t>
      </w:r>
      <w:r w:rsidR="00797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Ткаченко</w:t>
      </w:r>
      <w:proofErr w:type="spellEnd"/>
      <w:r w:rsidR="00797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О.В________________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 курса, группы 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35.03.04 Агрономия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растений и фитосанитарный контроль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сообщаю, что для прохождения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производствен</w:t>
      </w:r>
      <w:r w:rsidR="00ED0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ной практики:</w:t>
      </w:r>
      <w:r w:rsidR="00ED0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25494A" w:rsidRPr="0025494A" w:rsidRDefault="00797675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практике по получению профессиональных умений и опыта профессиональной деятельн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сти</w:t>
      </w: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выбран ____________________________ способ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ru-RU"/>
        </w:rPr>
        <w:t xml:space="preserve">                    </w:t>
      </w:r>
      <w:r w:rsidRPr="0025494A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 xml:space="preserve">стационарный / выездной    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практики.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20___ г. – «___» ______________ 20___ г.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                             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                                       (подпись)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____________________ 20___ г.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 факультета    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9231CC" w:rsidRPr="00036664" w:rsidRDefault="0025494A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231CC" w:rsidRPr="00036664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«</w:t>
      </w:r>
      <w:proofErr w:type="spellStart"/>
      <w:r w:rsidRPr="00036664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ЗРиФК</w:t>
      </w:r>
      <w:proofErr w:type="spellEnd"/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9231CC" w:rsidRPr="00036664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практика по получению профессиональных умений и опыта</w:t>
      </w:r>
      <w:r w:rsidR="00ED02B4">
        <w:rPr>
          <w:rFonts w:ascii="Times New Roman" w:eastAsia="Times New Roman" w:hAnsi="Times New Roman" w:cs="Times New Roman"/>
          <w:lang w:eastAsia="ru-RU"/>
        </w:rPr>
        <w:t xml:space="preserve"> профессиональной деятельности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Способ проведения практики: стационарная или выездная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036664">
        <w:rPr>
          <w:rFonts w:ascii="Times New Roman" w:eastAsia="Times New Roman" w:hAnsi="Times New Roman" w:cs="Times New Roman"/>
          <w:i/>
        </w:rPr>
        <w:t>освоил / не освоил / освоил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>, пред</w:t>
      </w:r>
      <w:r w:rsidRPr="00036664">
        <w:rPr>
          <w:rFonts w:ascii="Times New Roman" w:eastAsia="Times New Roman" w:hAnsi="Times New Roman" w:cs="Times New Roman"/>
        </w:rPr>
        <w:t>у</w:t>
      </w:r>
      <w:r w:rsidRPr="00036664">
        <w:rPr>
          <w:rFonts w:ascii="Times New Roman" w:eastAsia="Times New Roman" w:hAnsi="Times New Roman" w:cs="Times New Roman"/>
        </w:rPr>
        <w:t xml:space="preserve">смотренные программой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практики по получению профессиональных умений и опыта</w:t>
      </w:r>
    </w:p>
    <w:p w:rsidR="009231CC" w:rsidRPr="00036664" w:rsidRDefault="009231CC" w:rsidP="00923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  <w:r w:rsidRPr="00036664">
        <w:rPr>
          <w:rFonts w:ascii="Times New Roman" w:eastAsia="Times New Roman" w:hAnsi="Times New Roman" w:cs="Times New Roman"/>
        </w:rPr>
        <w:t xml:space="preserve"> </w:t>
      </w:r>
    </w:p>
    <w:p w:rsidR="009231CC" w:rsidRPr="00036664" w:rsidRDefault="009231CC" w:rsidP="009231CC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(подпись)                       (И.О. Фамилия)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Члены комиссии:  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9231CC" w:rsidRPr="00036664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31CC" w:rsidRPr="00036664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9231CC" w:rsidRDefault="009231CC" w:rsidP="009231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Составитель:</w:t>
      </w: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Лялина Елена Викторовна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Земскова Юлия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Кабдуллаевна</w:t>
      </w:r>
      <w:proofErr w:type="spellEnd"/>
    </w:p>
    <w:p w:rsidR="009231CC" w:rsidRPr="009231CC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CC" w:rsidRPr="009231CC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231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практике </w:t>
      </w:r>
      <w:r w:rsidRPr="009231CC">
        <w:rPr>
          <w:rFonts w:ascii="Times New Roman" w:hAnsi="Times New Roman" w:cs="Times New Roman"/>
          <w:bCs/>
          <w:i/>
          <w:sz w:val="28"/>
          <w:szCs w:val="28"/>
        </w:rPr>
        <w:t xml:space="preserve">по получению профессиональных умений 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31CC">
        <w:rPr>
          <w:rFonts w:ascii="Times New Roman" w:hAnsi="Times New Roman" w:cs="Times New Roman"/>
          <w:bCs/>
          <w:i/>
          <w:sz w:val="28"/>
          <w:szCs w:val="28"/>
        </w:rPr>
        <w:t>и опыта профессиональной деятельности</w:t>
      </w:r>
      <w:r w:rsidRPr="009231C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 35.03.04 Агрономия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направленность (профиль)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«Защита растений и фитосанитарный контроль»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Методическое издание</w:t>
      </w:r>
    </w:p>
    <w:p w:rsidR="00E17921" w:rsidRPr="00642D0B" w:rsidRDefault="00E17921" w:rsidP="00254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17921" w:rsidRPr="00642D0B" w:rsidSect="00036664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E3" w:rsidRDefault="00972DE3" w:rsidP="00BD71B1">
      <w:pPr>
        <w:spacing w:after="0" w:line="240" w:lineRule="auto"/>
      </w:pPr>
      <w:r>
        <w:separator/>
      </w:r>
    </w:p>
  </w:endnote>
  <w:endnote w:type="continuationSeparator" w:id="0">
    <w:p w:rsidR="00972DE3" w:rsidRDefault="00972DE3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7438"/>
      <w:docPartObj>
        <w:docPartGallery w:val="Page Numbers (Bottom of Page)"/>
        <w:docPartUnique/>
      </w:docPartObj>
    </w:sdtPr>
    <w:sdtContent>
      <w:p w:rsidR="00FC4295" w:rsidRDefault="006F5D77">
        <w:pPr>
          <w:pStyle w:val="a8"/>
          <w:jc w:val="right"/>
        </w:pPr>
        <w:r>
          <w:fldChar w:fldCharType="begin"/>
        </w:r>
        <w:r w:rsidR="00FC4295">
          <w:instrText xml:space="preserve"> PAGE   \* MERGEFORMAT </w:instrText>
        </w:r>
        <w:r>
          <w:fldChar w:fldCharType="separate"/>
        </w:r>
        <w:r w:rsidR="00DA7748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FC4295" w:rsidRDefault="00FC42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E3" w:rsidRDefault="00972DE3" w:rsidP="00BD71B1">
      <w:pPr>
        <w:spacing w:after="0" w:line="240" w:lineRule="auto"/>
      </w:pPr>
      <w:r>
        <w:separator/>
      </w:r>
    </w:p>
  </w:footnote>
  <w:footnote w:type="continuationSeparator" w:id="0">
    <w:p w:rsidR="00972DE3" w:rsidRDefault="00972DE3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06F17"/>
    <w:multiLevelType w:val="hybridMultilevel"/>
    <w:tmpl w:val="FDBEE5AE"/>
    <w:lvl w:ilvl="0" w:tplc="CD76C7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431F"/>
    <w:multiLevelType w:val="multilevel"/>
    <w:tmpl w:val="91B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EB585F"/>
    <w:multiLevelType w:val="multilevel"/>
    <w:tmpl w:val="E30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6506C"/>
    <w:multiLevelType w:val="multilevel"/>
    <w:tmpl w:val="182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2774B"/>
    <w:multiLevelType w:val="multilevel"/>
    <w:tmpl w:val="8BD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D5FD0"/>
    <w:multiLevelType w:val="multilevel"/>
    <w:tmpl w:val="F50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74B81631"/>
    <w:multiLevelType w:val="multilevel"/>
    <w:tmpl w:val="07A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ACE"/>
    <w:rsid w:val="00005B39"/>
    <w:rsid w:val="00036664"/>
    <w:rsid w:val="00036B37"/>
    <w:rsid w:val="000C1FFA"/>
    <w:rsid w:val="000D38E4"/>
    <w:rsid w:val="001774F1"/>
    <w:rsid w:val="00192AE7"/>
    <w:rsid w:val="00193CA3"/>
    <w:rsid w:val="00216F5E"/>
    <w:rsid w:val="002221F7"/>
    <w:rsid w:val="0025494A"/>
    <w:rsid w:val="002741A9"/>
    <w:rsid w:val="002C4613"/>
    <w:rsid w:val="00307142"/>
    <w:rsid w:val="00315CA9"/>
    <w:rsid w:val="003161AA"/>
    <w:rsid w:val="0032380D"/>
    <w:rsid w:val="003448B9"/>
    <w:rsid w:val="003539E3"/>
    <w:rsid w:val="003D54D1"/>
    <w:rsid w:val="003E15CF"/>
    <w:rsid w:val="00463A74"/>
    <w:rsid w:val="004A4F9A"/>
    <w:rsid w:val="004D1ACE"/>
    <w:rsid w:val="004E47C7"/>
    <w:rsid w:val="0052132B"/>
    <w:rsid w:val="00544232"/>
    <w:rsid w:val="005B064E"/>
    <w:rsid w:val="005C25CC"/>
    <w:rsid w:val="00620957"/>
    <w:rsid w:val="00642D0B"/>
    <w:rsid w:val="0067709A"/>
    <w:rsid w:val="00682CB5"/>
    <w:rsid w:val="00695497"/>
    <w:rsid w:val="006A02CA"/>
    <w:rsid w:val="006A3C51"/>
    <w:rsid w:val="006F5D77"/>
    <w:rsid w:val="00757A2B"/>
    <w:rsid w:val="00787D14"/>
    <w:rsid w:val="00797675"/>
    <w:rsid w:val="007E62A6"/>
    <w:rsid w:val="007F64A1"/>
    <w:rsid w:val="0085117C"/>
    <w:rsid w:val="008B36FF"/>
    <w:rsid w:val="008C4C55"/>
    <w:rsid w:val="008D659B"/>
    <w:rsid w:val="009231CC"/>
    <w:rsid w:val="00945205"/>
    <w:rsid w:val="00972DE3"/>
    <w:rsid w:val="009F60F6"/>
    <w:rsid w:val="00A3363A"/>
    <w:rsid w:val="00A40B14"/>
    <w:rsid w:val="00A72C76"/>
    <w:rsid w:val="00A81C55"/>
    <w:rsid w:val="00AD502C"/>
    <w:rsid w:val="00AE35F8"/>
    <w:rsid w:val="00AF40A1"/>
    <w:rsid w:val="00B41C67"/>
    <w:rsid w:val="00B717B7"/>
    <w:rsid w:val="00B71952"/>
    <w:rsid w:val="00B95D63"/>
    <w:rsid w:val="00BD71B1"/>
    <w:rsid w:val="00BF26BD"/>
    <w:rsid w:val="00C07B8B"/>
    <w:rsid w:val="00C553AA"/>
    <w:rsid w:val="00C75A9A"/>
    <w:rsid w:val="00CA513E"/>
    <w:rsid w:val="00CB0855"/>
    <w:rsid w:val="00D47ABD"/>
    <w:rsid w:val="00DA7748"/>
    <w:rsid w:val="00E154F6"/>
    <w:rsid w:val="00E17921"/>
    <w:rsid w:val="00E53409"/>
    <w:rsid w:val="00E97298"/>
    <w:rsid w:val="00ED02B4"/>
    <w:rsid w:val="00EE78D4"/>
    <w:rsid w:val="00F32AD4"/>
    <w:rsid w:val="00F4473E"/>
    <w:rsid w:val="00F453E1"/>
    <w:rsid w:val="00FC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D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">
    <w:name w:val="Название Знак1"/>
    <w:basedOn w:val="a0"/>
    <w:link w:val="a3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4">
    <w:name w:val="Body Text"/>
    <w:basedOn w:val="a"/>
    <w:link w:val="a5"/>
    <w:unhideWhenUsed/>
    <w:rsid w:val="005C25CC"/>
    <w:pPr>
      <w:spacing w:after="120"/>
    </w:pPr>
  </w:style>
  <w:style w:type="character" w:customStyle="1" w:styleId="a5">
    <w:name w:val="Основной текст Знак"/>
    <w:basedOn w:val="a0"/>
    <w:link w:val="a4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Hyperlink"/>
    <w:uiPriority w:val="99"/>
    <w:rsid w:val="005C25CC"/>
    <w:rPr>
      <w:color w:val="0000FF"/>
      <w:u w:val="single"/>
    </w:rPr>
  </w:style>
  <w:style w:type="paragraph" w:styleId="a8">
    <w:name w:val="footer"/>
    <w:basedOn w:val="a"/>
    <w:link w:val="a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A3C51"/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customStyle="1" w:styleId="12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b">
    <w:name w:val="Subtitle"/>
    <w:basedOn w:val="a"/>
    <w:link w:val="ac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3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e">
    <w:name w:val="Текст выноски Знак"/>
    <w:basedOn w:val="a0"/>
    <w:link w:val="ad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1">
    <w:name w:val="Body Text Indent"/>
    <w:basedOn w:val="a"/>
    <w:link w:val="af2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header"/>
    <w:basedOn w:val="a"/>
    <w:link w:val="af5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8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Document Map"/>
    <w:basedOn w:val="a"/>
    <w:link w:val="afa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c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footnote text"/>
    <w:basedOn w:val="a"/>
    <w:link w:val="afe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315CA9"/>
    <w:rPr>
      <w:vertAlign w:val="superscript"/>
    </w:rPr>
  </w:style>
  <w:style w:type="paragraph" w:styleId="aff0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4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annotation text"/>
    <w:basedOn w:val="a"/>
    <w:link w:val="aff6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7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8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8"/>
    <w:next w:val="18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8"/>
    <w:next w:val="18"/>
    <w:rsid w:val="00315CA9"/>
    <w:pPr>
      <w:keepNext/>
      <w:jc w:val="center"/>
      <w:outlineLvl w:val="2"/>
    </w:pPr>
    <w:rPr>
      <w:u w:val="single"/>
    </w:rPr>
  </w:style>
  <w:style w:type="paragraph" w:customStyle="1" w:styleId="aff9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a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9">
    <w:name w:val="Нет списка1"/>
    <w:next w:val="a2"/>
    <w:uiPriority w:val="99"/>
    <w:semiHidden/>
    <w:rsid w:val="00036664"/>
  </w:style>
  <w:style w:type="paragraph" w:customStyle="1" w:styleId="37">
    <w:name w:val="Абзац списка3"/>
    <w:basedOn w:val="a"/>
    <w:rsid w:val="0003666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ffb">
    <w:basedOn w:val="a"/>
    <w:next w:val="a3"/>
    <w:link w:val="affc"/>
    <w:qFormat/>
    <w:rsid w:val="00036664"/>
    <w:pPr>
      <w:spacing w:after="0" w:line="240" w:lineRule="auto"/>
      <w:jc w:val="center"/>
    </w:pPr>
    <w:rPr>
      <w:rFonts w:ascii="Arial" w:hAnsi="Arial"/>
      <w:b/>
      <w:sz w:val="24"/>
      <w:lang w:eastAsia="ru-RU"/>
    </w:rPr>
  </w:style>
  <w:style w:type="character" w:customStyle="1" w:styleId="affc">
    <w:name w:val="Название Знак"/>
    <w:link w:val="affb"/>
    <w:locked/>
    <w:rsid w:val="00036664"/>
    <w:rPr>
      <w:rFonts w:ascii="Arial" w:hAnsi="Arial"/>
      <w:b/>
      <w:sz w:val="24"/>
      <w:lang w:val="ru-RU" w:eastAsia="ru-RU" w:bidi="ar-SA"/>
    </w:rPr>
  </w:style>
  <w:style w:type="table" w:customStyle="1" w:styleId="1a">
    <w:name w:val="Сетка таблицы1"/>
    <w:basedOn w:val="a1"/>
    <w:next w:val="affa"/>
    <w:uiPriority w:val="59"/>
    <w:rsid w:val="0003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a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Основной текст_"/>
    <w:link w:val="27"/>
    <w:rsid w:val="00036664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d"/>
    <w:rsid w:val="00036664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0">
    <w:name w:val="Сетка таблицы11"/>
    <w:basedOn w:val="a1"/>
    <w:next w:val="affa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sg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AC42-0C90-429F-8195-F78A3D94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13806</Words>
  <Characters>78697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3</cp:revision>
  <cp:lastPrinted>2018-10-05T13:09:00Z</cp:lastPrinted>
  <dcterms:created xsi:type="dcterms:W3CDTF">2020-07-14T06:30:00Z</dcterms:created>
  <dcterms:modified xsi:type="dcterms:W3CDTF">2020-07-14T06:31:00Z</dcterms:modified>
</cp:coreProperties>
</file>